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11656" w:type="dxa"/>
        <w:tblInd w:w="5" w:type="dxa"/>
        <w:tblLayout w:type="fixed"/>
        <w:tblCellMar>
          <w:left w:w="0" w:type="dxa"/>
          <w:right w:w="0" w:type="dxa"/>
        </w:tblCellMar>
        <w:tblLook w:val="0000"/>
      </w:tblPr>
      <w:tblGrid>
        <w:gridCol w:w="4670"/>
        <w:gridCol w:w="851"/>
        <w:gridCol w:w="4397"/>
        <w:gridCol w:w="826"/>
        <w:gridCol w:w="912"/>
      </w:tblGrid>
      <w:tr w:rsidR="001143B2">
        <w:trPr>
          <w:cantSplit/>
        </w:trPr>
        <w:tc>
          <w:tcPr>
            <w:tcW w:w="4670" w:type="dxa"/>
          </w:tcPr>
          <w:p w:rsidR="001143B2" w:rsidRDefault="007142E0">
            <w:pPr>
              <w:widowControl w:val="0"/>
              <w:tabs>
                <w:tab w:val="left" w:pos="9000"/>
              </w:tabs>
              <w:rPr>
                <w:rFonts w:ascii="Calibri" w:hAnsi="Calibri" w:cs="Calibri"/>
                <w:sz w:val="22"/>
                <w:szCs w:val="22"/>
              </w:rPr>
            </w:pPr>
            <w:r>
              <w:rPr>
                <w:rFonts w:ascii="Calibri" w:hAnsi="Calibri" w:cs="Calibri"/>
                <w:sz w:val="22"/>
                <w:szCs w:val="22"/>
              </w:rPr>
              <w:t>ΕΛΛΗΝΙΚΗ ΔΗΜΟΚΡΑΤΙΑ</w:t>
            </w:r>
          </w:p>
          <w:p w:rsidR="001143B2" w:rsidRDefault="007142E0">
            <w:pPr>
              <w:widowControl w:val="0"/>
              <w:tabs>
                <w:tab w:val="left" w:pos="9000"/>
              </w:tabs>
            </w:pPr>
            <w:r>
              <w:rPr>
                <w:rFonts w:ascii="Calibri" w:hAnsi="Calibri" w:cs="Calibri"/>
                <w:sz w:val="22"/>
                <w:szCs w:val="22"/>
              </w:rPr>
              <w:t>1</w:t>
            </w:r>
            <w:r>
              <w:rPr>
                <w:rFonts w:ascii="Calibri" w:hAnsi="Calibri" w:cs="Calibri"/>
                <w:sz w:val="22"/>
                <w:szCs w:val="22"/>
                <w:vertAlign w:val="superscript"/>
              </w:rPr>
              <w:t>η</w:t>
            </w:r>
            <w:r>
              <w:rPr>
                <w:rFonts w:ascii="Calibri" w:hAnsi="Calibri" w:cs="Calibri"/>
                <w:sz w:val="22"/>
                <w:szCs w:val="22"/>
              </w:rPr>
              <w:t xml:space="preserve"> Υγειονομική Περιφέρεια Αττικής</w:t>
            </w:r>
          </w:p>
          <w:p w:rsidR="001143B2" w:rsidRDefault="007142E0">
            <w:pPr>
              <w:widowControl w:val="0"/>
              <w:tabs>
                <w:tab w:val="left" w:pos="9000"/>
              </w:tabs>
              <w:rPr>
                <w:rFonts w:ascii="Calibri" w:hAnsi="Calibri" w:cs="Calibri"/>
                <w:sz w:val="22"/>
                <w:szCs w:val="22"/>
              </w:rPr>
            </w:pPr>
            <w:r>
              <w:rPr>
                <w:rFonts w:ascii="Calibri" w:hAnsi="Calibri" w:cs="Calibri"/>
                <w:sz w:val="22"/>
                <w:szCs w:val="22"/>
              </w:rPr>
              <w:t>Γ.Ν. «ΕΛΕΝΑ ΒΕΝΙΖΕΛΟΥ»</w:t>
            </w:r>
          </w:p>
          <w:p w:rsidR="001143B2" w:rsidRDefault="001143B2">
            <w:pPr>
              <w:widowControl w:val="0"/>
              <w:tabs>
                <w:tab w:val="left" w:pos="9000"/>
              </w:tabs>
              <w:rPr>
                <w:rFonts w:ascii="Calibri" w:hAnsi="Calibri" w:cs="Calibri"/>
                <w:sz w:val="22"/>
                <w:szCs w:val="22"/>
              </w:rPr>
            </w:pPr>
          </w:p>
        </w:tc>
        <w:tc>
          <w:tcPr>
            <w:tcW w:w="851" w:type="dxa"/>
          </w:tcPr>
          <w:p w:rsidR="001143B2" w:rsidRDefault="001143B2">
            <w:pPr>
              <w:pStyle w:val="71"/>
              <w:widowControl w:val="0"/>
              <w:tabs>
                <w:tab w:val="clear" w:pos="284"/>
                <w:tab w:val="left" w:pos="425"/>
              </w:tabs>
              <w:snapToGrid w:val="0"/>
              <w:jc w:val="both"/>
              <w:rPr>
                <w:rFonts w:ascii="Calibri" w:hAnsi="Calibri" w:cs="Calibri"/>
                <w:sz w:val="22"/>
                <w:szCs w:val="22"/>
                <w:u w:val="none"/>
              </w:rPr>
            </w:pPr>
          </w:p>
        </w:tc>
        <w:tc>
          <w:tcPr>
            <w:tcW w:w="6135" w:type="dxa"/>
            <w:gridSpan w:val="3"/>
          </w:tcPr>
          <w:p w:rsidR="001143B2" w:rsidRDefault="007142E0">
            <w:pPr>
              <w:pStyle w:val="71"/>
              <w:widowControl w:val="0"/>
              <w:tabs>
                <w:tab w:val="clear" w:pos="284"/>
                <w:tab w:val="left" w:pos="425"/>
              </w:tabs>
              <w:jc w:val="both"/>
            </w:pPr>
            <w:r>
              <w:rPr>
                <w:rFonts w:ascii="Calibri" w:hAnsi="Calibri" w:cs="Calibri"/>
                <w:sz w:val="22"/>
                <w:szCs w:val="22"/>
                <w:u w:val="none"/>
              </w:rPr>
              <w:t xml:space="preserve">ΑΘΗΝΑ, </w:t>
            </w:r>
            <w:r w:rsidR="00AD728E">
              <w:rPr>
                <w:rFonts w:ascii="Calibri" w:hAnsi="Calibri" w:cs="Calibri"/>
                <w:sz w:val="22"/>
                <w:szCs w:val="22"/>
                <w:u w:val="none"/>
                <w:lang w:val="en-US"/>
              </w:rPr>
              <w:t>16</w:t>
            </w:r>
            <w:r w:rsidR="009224F7">
              <w:rPr>
                <w:rFonts w:ascii="Calibri" w:hAnsi="Calibri" w:cs="Calibri"/>
                <w:sz w:val="22"/>
                <w:szCs w:val="22"/>
                <w:u w:val="none"/>
              </w:rPr>
              <w:t>/0</w:t>
            </w:r>
            <w:r w:rsidR="00AD728E">
              <w:rPr>
                <w:rFonts w:ascii="Calibri" w:hAnsi="Calibri" w:cs="Calibri"/>
                <w:sz w:val="22"/>
                <w:szCs w:val="22"/>
                <w:u w:val="none"/>
                <w:lang w:val="en-US"/>
              </w:rPr>
              <w:t>7</w:t>
            </w:r>
            <w:bookmarkStart w:id="0" w:name="_GoBack"/>
            <w:bookmarkEnd w:id="0"/>
            <w:r w:rsidR="009224F7">
              <w:rPr>
                <w:rFonts w:ascii="Calibri" w:hAnsi="Calibri" w:cs="Calibri"/>
                <w:sz w:val="22"/>
                <w:szCs w:val="22"/>
                <w:u w:val="none"/>
              </w:rPr>
              <w:t>/202</w:t>
            </w:r>
            <w:r w:rsidR="002D5A3A">
              <w:rPr>
                <w:rFonts w:ascii="Calibri" w:hAnsi="Calibri" w:cs="Calibri"/>
                <w:sz w:val="22"/>
                <w:szCs w:val="22"/>
                <w:u w:val="none"/>
              </w:rPr>
              <w:t>6</w:t>
            </w:r>
          </w:p>
          <w:p w:rsidR="001143B2" w:rsidRDefault="001143B2" w:rsidP="00921B14">
            <w:pPr>
              <w:pStyle w:val="81"/>
              <w:widowControl w:val="0"/>
              <w:spacing w:before="240" w:after="240"/>
              <w:jc w:val="both"/>
              <w:rPr>
                <w:rFonts w:ascii="Calibri" w:hAnsi="Calibri" w:cs="Calibri"/>
                <w:sz w:val="22"/>
                <w:szCs w:val="22"/>
              </w:rPr>
            </w:pPr>
          </w:p>
        </w:tc>
      </w:tr>
      <w:tr w:rsidR="001143B2">
        <w:trPr>
          <w:cantSplit/>
        </w:trPr>
        <w:tc>
          <w:tcPr>
            <w:tcW w:w="4670" w:type="dxa"/>
          </w:tcPr>
          <w:p w:rsidR="001143B2" w:rsidRDefault="001143B2">
            <w:pPr>
              <w:widowControl w:val="0"/>
              <w:tabs>
                <w:tab w:val="left" w:pos="9000"/>
              </w:tabs>
              <w:jc w:val="both"/>
              <w:rPr>
                <w:rFonts w:ascii="Calibri" w:eastAsia="Calibri" w:hAnsi="Calibri" w:cs="Calibri"/>
                <w:sz w:val="22"/>
                <w:szCs w:val="22"/>
              </w:rPr>
            </w:pPr>
          </w:p>
          <w:p w:rsidR="001143B2" w:rsidRDefault="007142E0">
            <w:pPr>
              <w:widowControl w:val="0"/>
              <w:tabs>
                <w:tab w:val="left" w:pos="9000"/>
              </w:tabs>
              <w:jc w:val="both"/>
              <w:rPr>
                <w:rFonts w:ascii="Calibri" w:hAnsi="Calibri" w:cs="Calibri"/>
                <w:sz w:val="22"/>
                <w:szCs w:val="22"/>
              </w:rPr>
            </w:pPr>
            <w:r>
              <w:rPr>
                <w:rFonts w:ascii="Calibri" w:hAnsi="Calibri" w:cs="Calibri"/>
                <w:sz w:val="22"/>
                <w:szCs w:val="22"/>
              </w:rPr>
              <w:t>Δ/ΝΣΗ ΔΙΟΙΚΗΤΙΚΗΣ ΥΠΗΡΕΣΙΑΣ</w:t>
            </w:r>
          </w:p>
          <w:p w:rsidR="001143B2" w:rsidRDefault="007142E0">
            <w:pPr>
              <w:widowControl w:val="0"/>
              <w:tabs>
                <w:tab w:val="left" w:pos="9000"/>
              </w:tabs>
              <w:jc w:val="both"/>
              <w:rPr>
                <w:rFonts w:ascii="Calibri" w:hAnsi="Calibri" w:cs="Calibri"/>
                <w:sz w:val="22"/>
                <w:szCs w:val="22"/>
              </w:rPr>
            </w:pPr>
            <w:r>
              <w:rPr>
                <w:rFonts w:ascii="Calibri" w:hAnsi="Calibri" w:cs="Calibri"/>
                <w:sz w:val="22"/>
                <w:szCs w:val="22"/>
              </w:rPr>
              <w:t>Υ/ΝΣΗ ΤΕΧΝΙΚΗΣ ΥΠΗΡΕΣΙΑΣ</w:t>
            </w:r>
          </w:p>
          <w:p w:rsidR="001143B2" w:rsidRDefault="007142E0">
            <w:pPr>
              <w:widowControl w:val="0"/>
              <w:tabs>
                <w:tab w:val="left" w:pos="9000"/>
              </w:tabs>
              <w:jc w:val="both"/>
            </w:pPr>
            <w:r>
              <w:rPr>
                <w:rFonts w:ascii="Calibri" w:hAnsi="Calibri" w:cs="Calibri"/>
                <w:sz w:val="22"/>
                <w:szCs w:val="22"/>
              </w:rPr>
              <w:t>ΤΕΧΝΙΚΟ ΤΜΗΜΑ</w:t>
            </w:r>
          </w:p>
        </w:tc>
        <w:tc>
          <w:tcPr>
            <w:tcW w:w="851" w:type="dxa"/>
          </w:tcPr>
          <w:p w:rsidR="001143B2" w:rsidRDefault="001143B2">
            <w:pPr>
              <w:pStyle w:val="91"/>
              <w:widowControl w:val="0"/>
              <w:snapToGrid w:val="0"/>
              <w:spacing w:before="0" w:line="360" w:lineRule="auto"/>
              <w:ind w:left="142" w:firstLine="0"/>
              <w:jc w:val="both"/>
              <w:rPr>
                <w:rFonts w:ascii="Calibri" w:hAnsi="Calibri" w:cs="Calibri"/>
                <w:sz w:val="22"/>
                <w:szCs w:val="22"/>
                <w:u w:val="none"/>
              </w:rPr>
            </w:pPr>
          </w:p>
          <w:p w:rsidR="001143B2" w:rsidRDefault="007142E0">
            <w:pPr>
              <w:pStyle w:val="91"/>
              <w:widowControl w:val="0"/>
              <w:spacing w:before="0" w:line="360" w:lineRule="auto"/>
              <w:ind w:left="142" w:firstLine="0"/>
              <w:jc w:val="both"/>
              <w:rPr>
                <w:rFonts w:ascii="Calibri" w:hAnsi="Calibri" w:cs="Calibri"/>
                <w:sz w:val="22"/>
                <w:szCs w:val="22"/>
              </w:rPr>
            </w:pPr>
            <w:r>
              <w:rPr>
                <w:rFonts w:ascii="Calibri" w:hAnsi="Calibri" w:cs="Calibri"/>
                <w:sz w:val="22"/>
                <w:szCs w:val="22"/>
              </w:rPr>
              <w:t>ΘΕΜΑ :</w:t>
            </w:r>
          </w:p>
        </w:tc>
        <w:tc>
          <w:tcPr>
            <w:tcW w:w="6135" w:type="dxa"/>
            <w:gridSpan w:val="3"/>
          </w:tcPr>
          <w:p w:rsidR="001143B2" w:rsidRPr="00921B14" w:rsidRDefault="001143B2">
            <w:pPr>
              <w:widowControl w:val="0"/>
              <w:snapToGrid w:val="0"/>
              <w:spacing w:line="360" w:lineRule="auto"/>
              <w:rPr>
                <w:rFonts w:ascii="Calibri" w:hAnsi="Calibri" w:cs="Calibri"/>
                <w:sz w:val="22"/>
                <w:szCs w:val="22"/>
              </w:rPr>
            </w:pPr>
          </w:p>
          <w:tbl>
            <w:tblPr>
              <w:tblW w:w="4388" w:type="dxa"/>
              <w:tblLayout w:type="fixed"/>
              <w:tblLook w:val="0000"/>
            </w:tblPr>
            <w:tblGrid>
              <w:gridCol w:w="4388"/>
            </w:tblGrid>
            <w:tr w:rsidR="001143B2">
              <w:trPr>
                <w:trHeight w:val="264"/>
              </w:trPr>
              <w:tc>
                <w:tcPr>
                  <w:tcW w:w="4388" w:type="dxa"/>
                </w:tcPr>
                <w:p w:rsidR="001143B2" w:rsidRPr="00D81998" w:rsidRDefault="00D81998">
                  <w:pPr>
                    <w:widowControl w:val="0"/>
                    <w:spacing w:after="240"/>
                    <w:rPr>
                      <w:rFonts w:ascii="Calibri" w:hAnsi="Calibri" w:cs="Calibri"/>
                      <w:b/>
                      <w:sz w:val="22"/>
                      <w:szCs w:val="22"/>
                    </w:rPr>
                  </w:pPr>
                  <w:r>
                    <w:rPr>
                      <w:rFonts w:ascii="Calibri" w:hAnsi="Calibri" w:cs="Calibri"/>
                      <w:b/>
                      <w:sz w:val="22"/>
                      <w:szCs w:val="22"/>
                    </w:rPr>
                    <w:t>ΣΥΝΤΗΡΗΣΗ-ΕΠΙΣΚΕΥΗ ΟΨΕΩΝ ΚΤΙΡΙΟΥ Α ΚΑΙ ΠΛΥΝΤΗΡΙΩΝ (ΔΥΤΙΚΗ ΠΛΕΥΡΑ ΚΤΙΡΙΟΥ Α)</w:t>
                  </w:r>
                </w:p>
              </w:tc>
            </w:tr>
          </w:tbl>
          <w:p w:rsidR="001143B2" w:rsidRDefault="001143B2">
            <w:pPr>
              <w:keepNext/>
              <w:widowControl w:val="0"/>
              <w:tabs>
                <w:tab w:val="clear" w:pos="284"/>
                <w:tab w:val="left" w:pos="426"/>
              </w:tabs>
              <w:suppressAutoHyphens w:val="0"/>
              <w:spacing w:line="360" w:lineRule="auto"/>
              <w:ind w:left="113"/>
              <w:jc w:val="both"/>
              <w:rPr>
                <w:rFonts w:ascii="Calibri" w:hAnsi="Calibri" w:cs="Calibri"/>
                <w:sz w:val="22"/>
                <w:szCs w:val="22"/>
              </w:rPr>
            </w:pPr>
          </w:p>
        </w:tc>
      </w:tr>
      <w:tr w:rsidR="001143B2">
        <w:trPr>
          <w:cantSplit/>
        </w:trPr>
        <w:tc>
          <w:tcPr>
            <w:tcW w:w="9918" w:type="dxa"/>
            <w:gridSpan w:val="3"/>
            <w:shd w:val="clear" w:color="auto" w:fill="FFFFFF"/>
          </w:tcPr>
          <w:p w:rsidR="001143B2" w:rsidRDefault="007142E0">
            <w:pPr>
              <w:pStyle w:val="51"/>
              <w:widowControl w:val="0"/>
              <w:spacing w:line="360" w:lineRule="auto"/>
              <w:jc w:val="center"/>
              <w:rPr>
                <w:rFonts w:ascii="Calibri" w:hAnsi="Calibri" w:cs="Calibri"/>
                <w:bCs/>
                <w:spacing w:val="40"/>
                <w:sz w:val="28"/>
                <w:szCs w:val="28"/>
                <w:u w:val="single"/>
                <w:lang w:val="el-GR"/>
              </w:rPr>
            </w:pPr>
            <w:r>
              <w:rPr>
                <w:rFonts w:ascii="Calibri" w:hAnsi="Calibri" w:cs="Calibri"/>
                <w:bCs/>
                <w:spacing w:val="40"/>
                <w:sz w:val="28"/>
                <w:szCs w:val="28"/>
                <w:u w:val="single"/>
                <w:lang w:val="el-GR"/>
              </w:rPr>
              <w:t>ΤΕΧΝΙΚΗ ΠΕΡΙΓΡΑΦΗ</w:t>
            </w:r>
          </w:p>
        </w:tc>
        <w:tc>
          <w:tcPr>
            <w:tcW w:w="826" w:type="dxa"/>
          </w:tcPr>
          <w:p w:rsidR="001143B2" w:rsidRDefault="001143B2">
            <w:pPr>
              <w:widowControl w:val="0"/>
              <w:snapToGrid w:val="0"/>
              <w:jc w:val="both"/>
              <w:rPr>
                <w:rFonts w:ascii="Calibri" w:hAnsi="Calibri" w:cs="Calibri"/>
                <w:bCs/>
                <w:spacing w:val="40"/>
                <w:sz w:val="28"/>
                <w:szCs w:val="28"/>
                <w:u w:val="single"/>
              </w:rPr>
            </w:pPr>
          </w:p>
        </w:tc>
        <w:tc>
          <w:tcPr>
            <w:tcW w:w="912" w:type="dxa"/>
          </w:tcPr>
          <w:p w:rsidR="001143B2" w:rsidRDefault="001143B2">
            <w:pPr>
              <w:widowControl w:val="0"/>
              <w:snapToGrid w:val="0"/>
              <w:rPr>
                <w:rFonts w:ascii="Calibri" w:eastAsia="Arial" w:hAnsi="Calibri" w:cs="Calibri"/>
                <w:bCs/>
                <w:spacing w:val="40"/>
                <w:sz w:val="28"/>
                <w:szCs w:val="28"/>
                <w:u w:val="single"/>
              </w:rPr>
            </w:pPr>
          </w:p>
        </w:tc>
      </w:tr>
    </w:tbl>
    <w:p w:rsidR="000110D1" w:rsidRPr="0073081C" w:rsidRDefault="007142E0" w:rsidP="00553707">
      <w:pPr>
        <w:spacing w:line="360" w:lineRule="auto"/>
        <w:jc w:val="both"/>
        <w:rPr>
          <w:rFonts w:ascii="Calibri" w:eastAsia="Arial" w:hAnsi="Calibri" w:cs="Calibri"/>
          <w:sz w:val="22"/>
          <w:szCs w:val="22"/>
        </w:rPr>
      </w:pPr>
      <w:r>
        <w:rPr>
          <w:rFonts w:ascii="Calibri" w:eastAsia="Arial" w:hAnsi="Calibri" w:cs="Calibri"/>
          <w:sz w:val="22"/>
          <w:szCs w:val="22"/>
        </w:rPr>
        <w:t xml:space="preserve">Οι εργασίες </w:t>
      </w:r>
      <w:r w:rsidR="00E177C1">
        <w:rPr>
          <w:rFonts w:ascii="Calibri" w:eastAsia="Arial" w:hAnsi="Calibri" w:cs="Calibri"/>
          <w:sz w:val="22"/>
          <w:szCs w:val="22"/>
        </w:rPr>
        <w:t xml:space="preserve">αφορούν τον έλεγχο και αποκατάσταση των επιχρισμάτων που αναπτύσσονται </w:t>
      </w:r>
      <w:r w:rsidR="00D81998">
        <w:rPr>
          <w:rFonts w:ascii="Calibri" w:eastAsia="Arial" w:hAnsi="Calibri" w:cs="Calibri"/>
          <w:sz w:val="22"/>
          <w:szCs w:val="22"/>
        </w:rPr>
        <w:t>στις όψεις του κτιρίου Α δυτικά από την κεντρική είσοδο (Βόρεια Όψη).</w:t>
      </w:r>
    </w:p>
    <w:p w:rsidR="000110D1" w:rsidRDefault="000110D1">
      <w:pPr>
        <w:spacing w:line="360" w:lineRule="auto"/>
        <w:rPr>
          <w:rFonts w:ascii="Calibri" w:hAnsi="Calibri" w:cs="Calibri"/>
          <w:sz w:val="22"/>
          <w:szCs w:val="22"/>
        </w:rPr>
      </w:pPr>
    </w:p>
    <w:p w:rsidR="000110D1" w:rsidRDefault="000110D1" w:rsidP="000110D1">
      <w:pPr>
        <w:pStyle w:val="af1"/>
        <w:numPr>
          <w:ilvl w:val="0"/>
          <w:numId w:val="12"/>
        </w:numPr>
        <w:spacing w:line="360" w:lineRule="auto"/>
        <w:rPr>
          <w:rFonts w:ascii="Calibri" w:hAnsi="Calibri" w:cs="Calibri"/>
          <w:b/>
          <w:spacing w:val="40"/>
          <w:sz w:val="22"/>
          <w:szCs w:val="22"/>
        </w:rPr>
      </w:pPr>
      <w:r w:rsidRPr="000110D1">
        <w:rPr>
          <w:rFonts w:ascii="Calibri" w:hAnsi="Calibri" w:cs="Calibri"/>
          <w:b/>
          <w:spacing w:val="40"/>
          <w:sz w:val="22"/>
          <w:szCs w:val="22"/>
        </w:rPr>
        <w:t>ΥΦΙΣΤΑΜΕΝΗ ΚΑΤΑΣΤΑΣΗ</w:t>
      </w:r>
      <w:r w:rsidR="007142E0" w:rsidRPr="000110D1">
        <w:rPr>
          <w:rFonts w:ascii="Calibri" w:hAnsi="Calibri" w:cs="Calibri"/>
          <w:b/>
          <w:spacing w:val="40"/>
          <w:sz w:val="22"/>
          <w:szCs w:val="22"/>
        </w:rPr>
        <w:t xml:space="preserve"> </w:t>
      </w:r>
      <w:r w:rsidR="002E4F90">
        <w:rPr>
          <w:rFonts w:ascii="Calibri" w:hAnsi="Calibri" w:cs="Calibri"/>
          <w:b/>
          <w:spacing w:val="40"/>
          <w:sz w:val="22"/>
          <w:szCs w:val="22"/>
          <w:lang w:val="en-US"/>
        </w:rPr>
        <w:t xml:space="preserve">– </w:t>
      </w:r>
      <w:r w:rsidR="002E4F90">
        <w:rPr>
          <w:rFonts w:ascii="Calibri" w:hAnsi="Calibri" w:cs="Calibri"/>
          <w:b/>
          <w:spacing w:val="40"/>
          <w:sz w:val="22"/>
          <w:szCs w:val="22"/>
        </w:rPr>
        <w:t>ΦΩΤΟΓΡΑΦΙΚΗ ΑΠΟΤΥΠΩΣΗ</w:t>
      </w:r>
    </w:p>
    <w:p w:rsidR="00045CA5" w:rsidRPr="00045CA5" w:rsidRDefault="00045CA5" w:rsidP="00045CA5">
      <w:pPr>
        <w:spacing w:line="360" w:lineRule="auto"/>
        <w:rPr>
          <w:rFonts w:ascii="Calibri" w:hAnsi="Calibri" w:cs="Calibri"/>
          <w:b/>
          <w:spacing w:val="40"/>
          <w:sz w:val="22"/>
          <w:szCs w:val="22"/>
        </w:rPr>
      </w:pPr>
    </w:p>
    <w:p w:rsidR="001754E9" w:rsidRDefault="00045CA5" w:rsidP="00197CA5">
      <w:pPr>
        <w:spacing w:line="360" w:lineRule="auto"/>
        <w:jc w:val="both"/>
        <w:rPr>
          <w:rFonts w:ascii="Calibri" w:hAnsi="Calibri" w:cs="Calibri"/>
          <w:sz w:val="22"/>
          <w:szCs w:val="22"/>
        </w:rPr>
      </w:pPr>
      <w:r>
        <w:rPr>
          <w:rFonts w:ascii="Calibri" w:hAnsi="Calibri" w:cs="Calibri"/>
          <w:sz w:val="22"/>
          <w:szCs w:val="22"/>
        </w:rPr>
        <w:t xml:space="preserve">Όπως προαναφέρθηκε και δείχνεται παρακάτω υπάρχουν εμφανή σημάδια αστοχίας </w:t>
      </w:r>
      <w:r w:rsidR="00A067A7">
        <w:rPr>
          <w:rFonts w:ascii="Calibri" w:hAnsi="Calibri" w:cs="Calibri"/>
          <w:sz w:val="22"/>
          <w:szCs w:val="22"/>
        </w:rPr>
        <w:t>στο επίπεδο</w:t>
      </w:r>
      <w:r>
        <w:rPr>
          <w:rFonts w:ascii="Calibri" w:hAnsi="Calibri" w:cs="Calibri"/>
          <w:sz w:val="22"/>
          <w:szCs w:val="22"/>
        </w:rPr>
        <w:t xml:space="preserve"> του επιχρίσματος </w:t>
      </w:r>
      <w:r w:rsidR="00E02A6C">
        <w:rPr>
          <w:rFonts w:ascii="Calibri" w:hAnsi="Calibri" w:cs="Calibri"/>
          <w:sz w:val="22"/>
          <w:szCs w:val="22"/>
        </w:rPr>
        <w:t xml:space="preserve">στους εξωτερικούς τοίχους της βόρειο-δυτικής πλευράς του κτιρίου. </w:t>
      </w:r>
      <w:r w:rsidR="00A067A7">
        <w:rPr>
          <w:rFonts w:ascii="Calibri" w:hAnsi="Calibri" w:cs="Calibri"/>
          <w:sz w:val="22"/>
          <w:szCs w:val="22"/>
        </w:rPr>
        <w:t xml:space="preserve"> </w:t>
      </w:r>
    </w:p>
    <w:p w:rsidR="00157E04" w:rsidRDefault="00157E04" w:rsidP="00197CA5">
      <w:pPr>
        <w:spacing w:line="360" w:lineRule="auto"/>
        <w:jc w:val="both"/>
        <w:rPr>
          <w:rFonts w:ascii="Calibri" w:hAnsi="Calibri" w:cs="Calibri"/>
          <w:sz w:val="22"/>
          <w:szCs w:val="22"/>
        </w:rPr>
      </w:pPr>
      <w:r>
        <w:rPr>
          <w:rFonts w:ascii="Calibri" w:hAnsi="Calibri" w:cs="Calibri"/>
          <w:sz w:val="22"/>
          <w:szCs w:val="22"/>
        </w:rPr>
        <w:t xml:space="preserve">Οι εργασίες αφορούν τον έλεγχο </w:t>
      </w:r>
      <w:r w:rsidR="00E02A6C">
        <w:rPr>
          <w:rFonts w:ascii="Calibri" w:hAnsi="Calibri" w:cs="Calibri"/>
          <w:sz w:val="22"/>
          <w:szCs w:val="22"/>
        </w:rPr>
        <w:t xml:space="preserve">και καθαίρεση των σαθρών επιχρισμάτων και την αποκατάστασή τους, με τον τρόπο που αναλύεται παρακάτω. </w:t>
      </w:r>
    </w:p>
    <w:p w:rsidR="002E4F90" w:rsidRPr="002E4F90" w:rsidRDefault="002E4F90" w:rsidP="00197CA5">
      <w:pPr>
        <w:spacing w:line="360" w:lineRule="auto"/>
        <w:jc w:val="both"/>
        <w:rPr>
          <w:rFonts w:ascii="Calibri" w:hAnsi="Calibri" w:cs="Calibri"/>
          <w:sz w:val="22"/>
          <w:szCs w:val="22"/>
        </w:rPr>
      </w:pPr>
    </w:p>
    <w:p w:rsidR="00067062" w:rsidRDefault="00067062" w:rsidP="00067062">
      <w:pPr>
        <w:spacing w:line="360" w:lineRule="auto"/>
        <w:jc w:val="both"/>
        <w:rPr>
          <w:rFonts w:ascii="Calibri" w:hAnsi="Calibri" w:cs="Calibri"/>
          <w:sz w:val="22"/>
          <w:szCs w:val="22"/>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1"/>
        <w:gridCol w:w="5341"/>
      </w:tblGrid>
      <w:tr w:rsidR="00C724E8" w:rsidTr="002E4F90">
        <w:tc>
          <w:tcPr>
            <w:tcW w:w="5341" w:type="dxa"/>
          </w:tcPr>
          <w:p w:rsidR="00067062" w:rsidRDefault="00343638" w:rsidP="00067062">
            <w:pPr>
              <w:spacing w:line="360" w:lineRule="auto"/>
              <w:jc w:val="both"/>
              <w:rPr>
                <w:rFonts w:ascii="Calibri" w:hAnsi="Calibri" w:cs="Calibri"/>
                <w:sz w:val="22"/>
                <w:szCs w:val="22"/>
              </w:rPr>
            </w:pPr>
            <w:r>
              <w:rPr>
                <w:noProof/>
                <w:lang w:eastAsia="el-GR"/>
              </w:rPr>
              <w:drawing>
                <wp:inline distT="0" distB="0" distL="0" distR="0">
                  <wp:extent cx="2562225" cy="1799590"/>
                  <wp:effectExtent l="0" t="0" r="0" b="0"/>
                  <wp:docPr id="94698684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62810" cy="1800001"/>
                          </a:xfrm>
                          <a:prstGeom prst="rect">
                            <a:avLst/>
                          </a:prstGeom>
                          <a:noFill/>
                          <a:ln>
                            <a:noFill/>
                          </a:ln>
                        </pic:spPr>
                      </pic:pic>
                    </a:graphicData>
                  </a:graphic>
                </wp:inline>
              </w:drawing>
            </w:r>
          </w:p>
        </w:tc>
        <w:tc>
          <w:tcPr>
            <w:tcW w:w="5341" w:type="dxa"/>
          </w:tcPr>
          <w:p w:rsidR="00067062" w:rsidRDefault="00343638" w:rsidP="00067062">
            <w:pPr>
              <w:spacing w:line="360" w:lineRule="auto"/>
              <w:jc w:val="both"/>
              <w:rPr>
                <w:rFonts w:ascii="Calibri" w:hAnsi="Calibri" w:cs="Calibri"/>
                <w:sz w:val="22"/>
                <w:szCs w:val="22"/>
              </w:rPr>
            </w:pPr>
            <w:r>
              <w:rPr>
                <w:noProof/>
                <w:lang w:eastAsia="el-GR"/>
              </w:rPr>
              <w:drawing>
                <wp:inline distT="0" distB="0" distL="0" distR="0">
                  <wp:extent cx="2724150" cy="1799590"/>
                  <wp:effectExtent l="0" t="0" r="0" b="0"/>
                  <wp:docPr id="41314156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4772" cy="1800001"/>
                          </a:xfrm>
                          <a:prstGeom prst="rect">
                            <a:avLst/>
                          </a:prstGeom>
                          <a:noFill/>
                          <a:ln>
                            <a:noFill/>
                          </a:ln>
                        </pic:spPr>
                      </pic:pic>
                    </a:graphicData>
                  </a:graphic>
                </wp:inline>
              </w:drawing>
            </w:r>
          </w:p>
        </w:tc>
      </w:tr>
      <w:tr w:rsidR="00815C66" w:rsidTr="002E4F90">
        <w:tc>
          <w:tcPr>
            <w:tcW w:w="5341" w:type="dxa"/>
          </w:tcPr>
          <w:p w:rsidR="00815C66" w:rsidRPr="00993783" w:rsidRDefault="00343638" w:rsidP="00067062">
            <w:pPr>
              <w:spacing w:line="360" w:lineRule="auto"/>
              <w:jc w:val="both"/>
              <w:rPr>
                <w:rFonts w:ascii="Calibri" w:hAnsi="Calibri" w:cs="Calibri"/>
                <w:sz w:val="22"/>
                <w:szCs w:val="22"/>
                <w:lang w:val="en-US"/>
              </w:rPr>
            </w:pPr>
            <w:r>
              <w:rPr>
                <w:noProof/>
                <w:lang w:eastAsia="el-GR"/>
              </w:rPr>
              <w:lastRenderedPageBreak/>
              <w:drawing>
                <wp:inline distT="0" distB="0" distL="0" distR="0">
                  <wp:extent cx="2398395" cy="2741630"/>
                  <wp:effectExtent l="171450" t="0" r="154305" b="0"/>
                  <wp:docPr id="106691936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2410960" cy="2755993"/>
                          </a:xfrm>
                          <a:prstGeom prst="rect">
                            <a:avLst/>
                          </a:prstGeom>
                          <a:noFill/>
                          <a:ln>
                            <a:noFill/>
                          </a:ln>
                        </pic:spPr>
                      </pic:pic>
                    </a:graphicData>
                  </a:graphic>
                </wp:inline>
              </w:drawing>
            </w:r>
          </w:p>
        </w:tc>
        <w:tc>
          <w:tcPr>
            <w:tcW w:w="5341" w:type="dxa"/>
          </w:tcPr>
          <w:p w:rsidR="00815C66" w:rsidRDefault="00343638" w:rsidP="00067062">
            <w:pPr>
              <w:spacing w:line="360" w:lineRule="auto"/>
              <w:jc w:val="both"/>
              <w:rPr>
                <w:rFonts w:ascii="Calibri" w:hAnsi="Calibri" w:cs="Calibri"/>
                <w:sz w:val="22"/>
                <w:szCs w:val="22"/>
              </w:rPr>
            </w:pPr>
            <w:r>
              <w:rPr>
                <w:noProof/>
                <w:lang w:eastAsia="el-GR"/>
              </w:rPr>
              <w:drawing>
                <wp:inline distT="0" distB="0" distL="0" distR="0">
                  <wp:extent cx="2398994" cy="2672098"/>
                  <wp:effectExtent l="133350" t="0" r="116205" b="0"/>
                  <wp:docPr id="148356410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2406742" cy="2680728"/>
                          </a:xfrm>
                          <a:prstGeom prst="rect">
                            <a:avLst/>
                          </a:prstGeom>
                          <a:noFill/>
                          <a:ln>
                            <a:noFill/>
                          </a:ln>
                        </pic:spPr>
                      </pic:pic>
                    </a:graphicData>
                  </a:graphic>
                </wp:inline>
              </w:drawing>
            </w:r>
          </w:p>
        </w:tc>
      </w:tr>
      <w:tr w:rsidR="00815C66" w:rsidTr="002E4F90">
        <w:tc>
          <w:tcPr>
            <w:tcW w:w="5341" w:type="dxa"/>
          </w:tcPr>
          <w:p w:rsidR="00815C66" w:rsidRDefault="00343638" w:rsidP="00067062">
            <w:pPr>
              <w:spacing w:line="360" w:lineRule="auto"/>
              <w:jc w:val="both"/>
              <w:rPr>
                <w:rFonts w:ascii="Calibri" w:hAnsi="Calibri" w:cs="Calibri"/>
                <w:sz w:val="22"/>
                <w:szCs w:val="22"/>
              </w:rPr>
            </w:pPr>
            <w:r>
              <w:rPr>
                <w:noProof/>
                <w:lang w:eastAsia="el-GR"/>
              </w:rPr>
              <w:drawing>
                <wp:inline distT="0" distB="0" distL="0" distR="0">
                  <wp:extent cx="2398994" cy="2786398"/>
                  <wp:effectExtent l="190500" t="0" r="173355" b="0"/>
                  <wp:docPr id="1904792337"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2404339" cy="2792607"/>
                          </a:xfrm>
                          <a:prstGeom prst="rect">
                            <a:avLst/>
                          </a:prstGeom>
                          <a:noFill/>
                          <a:ln>
                            <a:noFill/>
                          </a:ln>
                        </pic:spPr>
                      </pic:pic>
                    </a:graphicData>
                  </a:graphic>
                </wp:inline>
              </w:drawing>
            </w:r>
          </w:p>
        </w:tc>
        <w:tc>
          <w:tcPr>
            <w:tcW w:w="5341" w:type="dxa"/>
          </w:tcPr>
          <w:p w:rsidR="00815C66" w:rsidRDefault="00815C66" w:rsidP="00067062">
            <w:pPr>
              <w:spacing w:line="360" w:lineRule="auto"/>
              <w:jc w:val="both"/>
              <w:rPr>
                <w:rFonts w:ascii="Calibri" w:hAnsi="Calibri" w:cs="Calibri"/>
                <w:sz w:val="22"/>
                <w:szCs w:val="22"/>
              </w:rPr>
            </w:pPr>
          </w:p>
        </w:tc>
      </w:tr>
      <w:tr w:rsidR="0094180D" w:rsidTr="000B09F0">
        <w:tc>
          <w:tcPr>
            <w:tcW w:w="10682" w:type="dxa"/>
            <w:gridSpan w:val="2"/>
          </w:tcPr>
          <w:p w:rsidR="0094180D" w:rsidRDefault="0094180D" w:rsidP="00067062">
            <w:pPr>
              <w:spacing w:line="360" w:lineRule="auto"/>
              <w:jc w:val="both"/>
              <w:rPr>
                <w:rFonts w:ascii="Calibri" w:hAnsi="Calibri" w:cs="Calibri"/>
                <w:sz w:val="22"/>
                <w:szCs w:val="22"/>
              </w:rPr>
            </w:pPr>
            <w:r>
              <w:rPr>
                <w:noProof/>
                <w:lang w:eastAsia="el-GR"/>
              </w:rPr>
              <w:drawing>
                <wp:inline distT="0" distB="0" distL="0" distR="0">
                  <wp:extent cx="6645910" cy="2292985"/>
                  <wp:effectExtent l="0" t="0" r="0" b="0"/>
                  <wp:docPr id="9875669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45910" cy="2292985"/>
                          </a:xfrm>
                          <a:prstGeom prst="rect">
                            <a:avLst/>
                          </a:prstGeom>
                          <a:noFill/>
                          <a:ln>
                            <a:noFill/>
                          </a:ln>
                        </pic:spPr>
                      </pic:pic>
                    </a:graphicData>
                  </a:graphic>
                </wp:inline>
              </w:drawing>
            </w:r>
          </w:p>
        </w:tc>
      </w:tr>
      <w:tr w:rsidR="00343638" w:rsidTr="002E4F90">
        <w:tc>
          <w:tcPr>
            <w:tcW w:w="5341" w:type="dxa"/>
          </w:tcPr>
          <w:p w:rsidR="00343638" w:rsidRDefault="00343638" w:rsidP="00067062">
            <w:pPr>
              <w:spacing w:line="360" w:lineRule="auto"/>
              <w:jc w:val="both"/>
              <w:rPr>
                <w:rFonts w:ascii="Calibri" w:hAnsi="Calibri" w:cs="Calibri"/>
                <w:sz w:val="22"/>
                <w:szCs w:val="22"/>
              </w:rPr>
            </w:pPr>
          </w:p>
        </w:tc>
        <w:tc>
          <w:tcPr>
            <w:tcW w:w="5341" w:type="dxa"/>
          </w:tcPr>
          <w:p w:rsidR="00343638" w:rsidRDefault="00343638" w:rsidP="00067062">
            <w:pPr>
              <w:spacing w:line="360" w:lineRule="auto"/>
              <w:jc w:val="both"/>
              <w:rPr>
                <w:rFonts w:ascii="Calibri" w:hAnsi="Calibri" w:cs="Calibri"/>
                <w:sz w:val="22"/>
                <w:szCs w:val="22"/>
              </w:rPr>
            </w:pPr>
          </w:p>
        </w:tc>
      </w:tr>
    </w:tbl>
    <w:p w:rsidR="00067062" w:rsidRDefault="00067062" w:rsidP="00067062">
      <w:pPr>
        <w:spacing w:line="360" w:lineRule="auto"/>
        <w:jc w:val="both"/>
        <w:rPr>
          <w:rFonts w:ascii="Calibri" w:hAnsi="Calibri" w:cs="Calibri"/>
          <w:sz w:val="22"/>
          <w:szCs w:val="22"/>
        </w:rPr>
      </w:pPr>
    </w:p>
    <w:p w:rsidR="001A78DE" w:rsidRDefault="001A78DE" w:rsidP="00067062">
      <w:pPr>
        <w:spacing w:line="360" w:lineRule="auto"/>
        <w:jc w:val="both"/>
        <w:rPr>
          <w:rFonts w:ascii="Calibri" w:hAnsi="Calibri" w:cs="Calibri"/>
          <w:sz w:val="22"/>
          <w:szCs w:val="22"/>
        </w:rPr>
      </w:pPr>
    </w:p>
    <w:p w:rsidR="001A78DE" w:rsidRDefault="001A78DE" w:rsidP="00067062">
      <w:pPr>
        <w:spacing w:line="360" w:lineRule="auto"/>
        <w:jc w:val="both"/>
        <w:rPr>
          <w:rFonts w:ascii="Calibri" w:hAnsi="Calibri" w:cs="Calibri"/>
          <w:sz w:val="22"/>
          <w:szCs w:val="22"/>
        </w:rPr>
      </w:pPr>
    </w:p>
    <w:p w:rsidR="00510545" w:rsidRDefault="00510545" w:rsidP="00067062">
      <w:pPr>
        <w:spacing w:line="360" w:lineRule="auto"/>
        <w:jc w:val="both"/>
        <w:rPr>
          <w:rFonts w:ascii="Calibri" w:hAnsi="Calibri" w:cs="Calibri"/>
          <w:sz w:val="22"/>
          <w:szCs w:val="22"/>
        </w:rPr>
      </w:pPr>
    </w:p>
    <w:p w:rsidR="00510545" w:rsidRPr="000110D1" w:rsidRDefault="00510545" w:rsidP="00067062">
      <w:pPr>
        <w:spacing w:line="360" w:lineRule="auto"/>
        <w:jc w:val="both"/>
        <w:rPr>
          <w:rFonts w:ascii="Calibri" w:hAnsi="Calibri" w:cs="Calibri"/>
          <w:sz w:val="22"/>
          <w:szCs w:val="22"/>
        </w:rPr>
      </w:pPr>
    </w:p>
    <w:p w:rsidR="009D1ABA" w:rsidRPr="001A78DE" w:rsidRDefault="004D7EF8" w:rsidP="009D1ABA">
      <w:pPr>
        <w:pStyle w:val="af1"/>
        <w:numPr>
          <w:ilvl w:val="0"/>
          <w:numId w:val="12"/>
        </w:numPr>
        <w:spacing w:line="360" w:lineRule="auto"/>
        <w:rPr>
          <w:rFonts w:ascii="Calibri" w:hAnsi="Calibri" w:cs="Calibri"/>
          <w:b/>
          <w:spacing w:val="40"/>
          <w:sz w:val="22"/>
          <w:szCs w:val="22"/>
        </w:rPr>
      </w:pPr>
      <w:r w:rsidRPr="001A78DE">
        <w:rPr>
          <w:rFonts w:ascii="Calibri" w:hAnsi="Calibri" w:cs="Calibri"/>
          <w:b/>
          <w:spacing w:val="40"/>
          <w:sz w:val="22"/>
          <w:szCs w:val="22"/>
        </w:rPr>
        <w:t>ΕΝΕΡΓΕΙΕΣ-ΑΠΟΚΑΤΑΣΤΑΣΗ</w:t>
      </w:r>
    </w:p>
    <w:p w:rsidR="000E4592" w:rsidRDefault="000E4592" w:rsidP="000E4592">
      <w:pPr>
        <w:pStyle w:val="af1"/>
        <w:numPr>
          <w:ilvl w:val="1"/>
          <w:numId w:val="12"/>
        </w:numPr>
        <w:spacing w:line="360" w:lineRule="auto"/>
        <w:rPr>
          <w:rFonts w:ascii="Calibri" w:hAnsi="Calibri" w:cs="Calibri"/>
          <w:b/>
          <w:spacing w:val="40"/>
          <w:sz w:val="22"/>
          <w:szCs w:val="22"/>
        </w:rPr>
      </w:pPr>
      <w:r>
        <w:rPr>
          <w:rFonts w:ascii="Calibri" w:hAnsi="Calibri" w:cs="Calibri"/>
          <w:b/>
          <w:spacing w:val="40"/>
          <w:sz w:val="22"/>
          <w:szCs w:val="22"/>
        </w:rPr>
        <w:t>ΧΩΡΟΙ ΕΠΕΜΒΑΣΗΣ</w:t>
      </w:r>
    </w:p>
    <w:p w:rsidR="009D1ABA" w:rsidRPr="009D1ABA" w:rsidRDefault="009D1ABA" w:rsidP="009D1ABA">
      <w:pPr>
        <w:spacing w:line="360" w:lineRule="auto"/>
        <w:rPr>
          <w:rFonts w:ascii="Calibri" w:hAnsi="Calibri" w:cs="Calibri"/>
          <w:b/>
          <w:spacing w:val="40"/>
          <w:sz w:val="22"/>
          <w:szCs w:val="22"/>
        </w:rPr>
      </w:pPr>
    </w:p>
    <w:p w:rsidR="00880068" w:rsidRDefault="00510545" w:rsidP="005B6CE7">
      <w:pPr>
        <w:spacing w:line="360" w:lineRule="auto"/>
        <w:jc w:val="both"/>
        <w:rPr>
          <w:rFonts w:ascii="Calibri" w:hAnsi="Calibri" w:cs="Calibri"/>
          <w:sz w:val="22"/>
          <w:szCs w:val="22"/>
        </w:rPr>
      </w:pPr>
      <w:r>
        <w:rPr>
          <w:rFonts w:ascii="Calibri" w:hAnsi="Calibri" w:cs="Calibri"/>
          <w:sz w:val="22"/>
          <w:szCs w:val="22"/>
        </w:rPr>
        <w:t>Οι επιφάνειες επέμβασης αφορούν το σύνολο του ύψους του κτιρίου Α της δυτικής πτέρυγας, το οποίο εκτείνεται σε μήκος ~</w:t>
      </w:r>
      <w:r w:rsidR="00414DDD">
        <w:rPr>
          <w:rFonts w:ascii="Calibri" w:hAnsi="Calibri" w:cs="Calibri"/>
          <w:sz w:val="22"/>
          <w:szCs w:val="22"/>
        </w:rPr>
        <w:t>4</w:t>
      </w:r>
      <w:r>
        <w:rPr>
          <w:rFonts w:ascii="Calibri" w:hAnsi="Calibri" w:cs="Calibri"/>
          <w:sz w:val="22"/>
          <w:szCs w:val="22"/>
        </w:rPr>
        <w:t xml:space="preserve">0Μ. Το ύψος του κτιρίου στην εν λόγω πτέρυγα είναι ~12.0Μ. </w:t>
      </w:r>
      <w:r w:rsidR="00880068">
        <w:rPr>
          <w:rFonts w:ascii="Calibri" w:hAnsi="Calibri" w:cs="Calibri"/>
          <w:sz w:val="22"/>
          <w:szCs w:val="22"/>
        </w:rPr>
        <w:t xml:space="preserve">Κάποιες σαθρές επιφάνειες είναι εμφανής, υπάρχουν όμως και επιφάνειες οι οποίες θα πρέπει να ελεγχθούν. Στα πλαίσια των εργασιών υπολογίζονται επεμβάσεις και επισκευές σε επιφάνεια </w:t>
      </w:r>
      <w:r w:rsidR="00414DDD">
        <w:rPr>
          <w:rFonts w:ascii="Calibri" w:hAnsi="Calibri" w:cs="Calibri"/>
          <w:sz w:val="22"/>
          <w:szCs w:val="22"/>
        </w:rPr>
        <w:t>80</w:t>
      </w:r>
      <w:r w:rsidR="00880068">
        <w:rPr>
          <w:rFonts w:ascii="Calibri" w:hAnsi="Calibri" w:cs="Calibri"/>
          <w:sz w:val="22"/>
          <w:szCs w:val="22"/>
        </w:rPr>
        <w:t xml:space="preserve">Μ2. Η επιφάνεια προκύπτει από τα ευρήματα της παθολογίας κτιρίου και αποτελεί προσέγγιση της απαραίτητης επιφάνειας αποκατάστασης. Για τις ανάγκες των επισκευών υπολογίζεται η χρήση γερανοφόρου οχήματος, με την βοήθεια του οποίου θα γίνουν όλοι οι απαραίτητοι έλεγχοι και οι αποκαταστάσεις. </w:t>
      </w:r>
    </w:p>
    <w:p w:rsidR="000E4592" w:rsidRPr="005B6CE7" w:rsidRDefault="00880068" w:rsidP="005B6CE7">
      <w:pPr>
        <w:spacing w:line="360" w:lineRule="auto"/>
        <w:jc w:val="both"/>
        <w:rPr>
          <w:rFonts w:ascii="Calibri" w:hAnsi="Calibri" w:cs="Calibri"/>
          <w:sz w:val="22"/>
          <w:szCs w:val="22"/>
        </w:rPr>
      </w:pPr>
      <w:r>
        <w:rPr>
          <w:rFonts w:ascii="Calibri" w:hAnsi="Calibri" w:cs="Calibri"/>
          <w:sz w:val="22"/>
          <w:szCs w:val="22"/>
        </w:rPr>
        <w:t xml:space="preserve">Στόχος των επισκευών είναι αρχική η άρση της επικινδυνότητας που διατρέχουν οι χρήστες του κτιρίου και αφετέρου, η αποκατάσταση και διασφάλιση των υπόψη επιφανειών έναντι περαιτέρω φθορών. </w:t>
      </w:r>
    </w:p>
    <w:p w:rsidR="00C158FC" w:rsidRPr="00C158FC" w:rsidRDefault="00C158FC" w:rsidP="00C158FC">
      <w:pPr>
        <w:spacing w:line="360" w:lineRule="auto"/>
        <w:jc w:val="both"/>
        <w:rPr>
          <w:rFonts w:ascii="Calibri" w:hAnsi="Calibri" w:cs="Calibri"/>
          <w:sz w:val="22"/>
          <w:szCs w:val="22"/>
        </w:rPr>
      </w:pPr>
    </w:p>
    <w:p w:rsidR="00765639" w:rsidRDefault="00765639" w:rsidP="00765639">
      <w:pPr>
        <w:pStyle w:val="af1"/>
        <w:numPr>
          <w:ilvl w:val="1"/>
          <w:numId w:val="12"/>
        </w:numPr>
        <w:spacing w:line="360" w:lineRule="auto"/>
        <w:rPr>
          <w:rFonts w:ascii="Calibri" w:hAnsi="Calibri" w:cs="Calibri"/>
          <w:b/>
          <w:spacing w:val="40"/>
          <w:sz w:val="22"/>
          <w:szCs w:val="22"/>
        </w:rPr>
      </w:pPr>
      <w:r>
        <w:rPr>
          <w:rFonts w:ascii="Calibri" w:hAnsi="Calibri" w:cs="Calibri"/>
          <w:b/>
          <w:spacing w:val="40"/>
          <w:sz w:val="22"/>
          <w:szCs w:val="22"/>
        </w:rPr>
        <w:t xml:space="preserve">ΜΕΘΟΔΟΛΟΓΙΑ ΕΠΕΜΒΑΣΕΩΝ </w:t>
      </w:r>
    </w:p>
    <w:p w:rsidR="009D1ABA" w:rsidRPr="009D1ABA" w:rsidRDefault="009D1ABA" w:rsidP="009D1ABA">
      <w:pPr>
        <w:spacing w:line="360" w:lineRule="auto"/>
        <w:ind w:left="360"/>
        <w:rPr>
          <w:rFonts w:ascii="Calibri" w:hAnsi="Calibri" w:cs="Calibri"/>
          <w:b/>
          <w:spacing w:val="40"/>
          <w:sz w:val="22"/>
          <w:szCs w:val="22"/>
        </w:rPr>
      </w:pPr>
    </w:p>
    <w:p w:rsidR="00C01EDE" w:rsidRPr="00C84E04" w:rsidRDefault="00E31E2B" w:rsidP="0090627A">
      <w:pPr>
        <w:spacing w:line="360" w:lineRule="auto"/>
        <w:jc w:val="both"/>
        <w:rPr>
          <w:rFonts w:ascii="Calibri" w:hAnsi="Calibri" w:cs="Calibri"/>
          <w:sz w:val="22"/>
          <w:szCs w:val="22"/>
        </w:rPr>
      </w:pPr>
      <w:r>
        <w:rPr>
          <w:rFonts w:ascii="Calibri" w:hAnsi="Calibri" w:cs="Calibri"/>
          <w:sz w:val="22"/>
          <w:szCs w:val="22"/>
        </w:rPr>
        <w:t xml:space="preserve">Ο Ανάδοχος θα πρέπει να μεριμνήσει για την καθαριότητα του χώρου και την προστασία του κοινού από τις καταπτώσεις. Εφόσον </w:t>
      </w:r>
      <w:r w:rsidR="00C84E04">
        <w:rPr>
          <w:rFonts w:ascii="Calibri" w:hAnsi="Calibri" w:cs="Calibri"/>
          <w:sz w:val="22"/>
          <w:szCs w:val="22"/>
        </w:rPr>
        <w:t>κρίνεται σκόπιμο, δύναται να αποκλειστ</w:t>
      </w:r>
      <w:r w:rsidR="004E3DDA">
        <w:rPr>
          <w:rFonts w:ascii="Calibri" w:hAnsi="Calibri" w:cs="Calibri"/>
          <w:sz w:val="22"/>
          <w:szCs w:val="22"/>
        </w:rPr>
        <w:t xml:space="preserve">ούν κάποιοι χώροι σταδιακά κατά την διάρκεια των εργασιών. </w:t>
      </w:r>
    </w:p>
    <w:p w:rsidR="002764A1" w:rsidRDefault="002764A1" w:rsidP="00765639">
      <w:pPr>
        <w:spacing w:line="360" w:lineRule="auto"/>
        <w:rPr>
          <w:rFonts w:ascii="Calibri" w:hAnsi="Calibri" w:cs="Calibri"/>
          <w:sz w:val="22"/>
          <w:szCs w:val="22"/>
        </w:rPr>
      </w:pPr>
    </w:p>
    <w:p w:rsidR="002764A1" w:rsidRDefault="002764A1" w:rsidP="002764A1">
      <w:pPr>
        <w:pStyle w:val="af1"/>
        <w:numPr>
          <w:ilvl w:val="1"/>
          <w:numId w:val="12"/>
        </w:numPr>
        <w:spacing w:line="360" w:lineRule="auto"/>
        <w:rPr>
          <w:rFonts w:ascii="Calibri" w:hAnsi="Calibri" w:cs="Calibri"/>
          <w:b/>
          <w:spacing w:val="40"/>
          <w:sz w:val="22"/>
          <w:szCs w:val="22"/>
        </w:rPr>
      </w:pPr>
      <w:r>
        <w:rPr>
          <w:rFonts w:ascii="Calibri" w:hAnsi="Calibri" w:cs="Calibri"/>
          <w:b/>
          <w:spacing w:val="40"/>
          <w:sz w:val="22"/>
          <w:szCs w:val="22"/>
        </w:rPr>
        <w:t>ΕΡΓΑΣΙΕΣ</w:t>
      </w:r>
      <w:r w:rsidR="00F60F10">
        <w:rPr>
          <w:rFonts w:ascii="Calibri" w:hAnsi="Calibri" w:cs="Calibri"/>
          <w:b/>
          <w:spacing w:val="40"/>
          <w:sz w:val="22"/>
          <w:szCs w:val="22"/>
        </w:rPr>
        <w:t xml:space="preserve"> ΦΥΣΙΚΟΥ</w:t>
      </w:r>
      <w:r>
        <w:rPr>
          <w:rFonts w:ascii="Calibri" w:hAnsi="Calibri" w:cs="Calibri"/>
          <w:b/>
          <w:spacing w:val="40"/>
          <w:sz w:val="22"/>
          <w:szCs w:val="22"/>
        </w:rPr>
        <w:t xml:space="preserve"> ΑΝΤΙΚΕΙΜΕΝΟΥ</w:t>
      </w:r>
    </w:p>
    <w:p w:rsidR="00D830CB" w:rsidRPr="00D830CB" w:rsidRDefault="00D830CB" w:rsidP="00D830CB">
      <w:pPr>
        <w:spacing w:line="360" w:lineRule="auto"/>
        <w:rPr>
          <w:rFonts w:ascii="Calibri" w:hAnsi="Calibri" w:cs="Calibri"/>
          <w:b/>
          <w:spacing w:val="40"/>
          <w:sz w:val="22"/>
          <w:szCs w:val="22"/>
        </w:rPr>
      </w:pPr>
    </w:p>
    <w:p w:rsidR="002764A1" w:rsidRPr="00F92508" w:rsidRDefault="00036D38" w:rsidP="0090627A">
      <w:pPr>
        <w:spacing w:line="360" w:lineRule="auto"/>
        <w:jc w:val="both"/>
        <w:rPr>
          <w:rFonts w:ascii="Calibri" w:hAnsi="Calibri" w:cs="Calibri"/>
          <w:sz w:val="22"/>
          <w:szCs w:val="22"/>
        </w:rPr>
      </w:pPr>
      <w:r>
        <w:rPr>
          <w:rFonts w:ascii="Calibri" w:hAnsi="Calibri" w:cs="Calibri"/>
          <w:sz w:val="22"/>
          <w:szCs w:val="22"/>
        </w:rPr>
        <w:t>Το φυσικό αντικείμενο</w:t>
      </w:r>
      <w:r w:rsidR="00A93EDC">
        <w:rPr>
          <w:rFonts w:ascii="Calibri" w:hAnsi="Calibri" w:cs="Calibri"/>
          <w:sz w:val="22"/>
          <w:szCs w:val="22"/>
        </w:rPr>
        <w:t xml:space="preserve"> περιλαμβάνει τις εξής παρακάτω εργασίες</w:t>
      </w:r>
      <w:r w:rsidR="00A93EDC" w:rsidRPr="00A93EDC">
        <w:rPr>
          <w:rFonts w:ascii="Calibri" w:hAnsi="Calibri" w:cs="Calibri"/>
          <w:sz w:val="22"/>
          <w:szCs w:val="22"/>
        </w:rPr>
        <w:t xml:space="preserve">: </w:t>
      </w:r>
    </w:p>
    <w:p w:rsidR="00F92508" w:rsidRDefault="0047067D" w:rsidP="0047067D">
      <w:pPr>
        <w:pStyle w:val="af1"/>
        <w:numPr>
          <w:ilvl w:val="0"/>
          <w:numId w:val="27"/>
        </w:numPr>
        <w:spacing w:line="360" w:lineRule="auto"/>
        <w:jc w:val="both"/>
        <w:rPr>
          <w:rFonts w:ascii="Calibri" w:hAnsi="Calibri" w:cs="Calibri"/>
          <w:sz w:val="22"/>
          <w:szCs w:val="22"/>
        </w:rPr>
      </w:pPr>
      <w:r>
        <w:rPr>
          <w:rFonts w:ascii="Calibri" w:hAnsi="Calibri" w:cs="Calibri"/>
          <w:sz w:val="22"/>
          <w:szCs w:val="22"/>
        </w:rPr>
        <w:t xml:space="preserve">Έλεγχος του συνόλου των επιφανειών που σχετίζονται </w:t>
      </w:r>
      <w:r w:rsidR="004E3DDA">
        <w:rPr>
          <w:rFonts w:ascii="Calibri" w:hAnsi="Calibri" w:cs="Calibri"/>
          <w:sz w:val="22"/>
          <w:szCs w:val="22"/>
        </w:rPr>
        <w:t xml:space="preserve">με τις επιφάνειες των επεμβάσεων. </w:t>
      </w:r>
    </w:p>
    <w:p w:rsidR="0047067D" w:rsidRDefault="0047067D" w:rsidP="0047067D">
      <w:pPr>
        <w:pStyle w:val="af1"/>
        <w:numPr>
          <w:ilvl w:val="0"/>
          <w:numId w:val="27"/>
        </w:numPr>
        <w:spacing w:line="360" w:lineRule="auto"/>
        <w:jc w:val="both"/>
        <w:rPr>
          <w:rFonts w:ascii="Calibri" w:hAnsi="Calibri" w:cs="Calibri"/>
          <w:sz w:val="22"/>
          <w:szCs w:val="22"/>
        </w:rPr>
      </w:pPr>
      <w:r>
        <w:rPr>
          <w:rFonts w:ascii="Calibri" w:hAnsi="Calibri" w:cs="Calibri"/>
          <w:sz w:val="22"/>
          <w:szCs w:val="22"/>
        </w:rPr>
        <w:t xml:space="preserve">Συντήρηση οπλισμού, αποκατάσταση με επισκευαστικό κονίαμα και έτοιμο επίχρισμα 2 σε 1, σπατουλάρισμα </w:t>
      </w:r>
      <w:r w:rsidR="00AC27E3">
        <w:rPr>
          <w:rFonts w:ascii="Calibri" w:hAnsi="Calibri" w:cs="Calibri"/>
          <w:sz w:val="22"/>
          <w:szCs w:val="22"/>
        </w:rPr>
        <w:t xml:space="preserve">των επισκευασμένων επιφανειών </w:t>
      </w:r>
      <w:r>
        <w:rPr>
          <w:rFonts w:ascii="Calibri" w:hAnsi="Calibri" w:cs="Calibri"/>
          <w:sz w:val="22"/>
          <w:szCs w:val="22"/>
        </w:rPr>
        <w:t xml:space="preserve">και χρώση </w:t>
      </w:r>
      <w:r w:rsidR="004E3DDA">
        <w:rPr>
          <w:rFonts w:ascii="Calibri" w:hAnsi="Calibri" w:cs="Calibri"/>
          <w:sz w:val="22"/>
          <w:szCs w:val="22"/>
        </w:rPr>
        <w:t xml:space="preserve">των επισκευασμένων επιφανειών. </w:t>
      </w:r>
    </w:p>
    <w:p w:rsidR="00AC27E3" w:rsidRDefault="00AC27E3" w:rsidP="0047067D">
      <w:pPr>
        <w:pStyle w:val="af1"/>
        <w:numPr>
          <w:ilvl w:val="0"/>
          <w:numId w:val="27"/>
        </w:numPr>
        <w:spacing w:line="360" w:lineRule="auto"/>
        <w:jc w:val="both"/>
        <w:rPr>
          <w:rFonts w:ascii="Calibri" w:hAnsi="Calibri" w:cs="Calibri"/>
          <w:sz w:val="22"/>
          <w:szCs w:val="22"/>
        </w:rPr>
      </w:pPr>
      <w:r>
        <w:rPr>
          <w:rFonts w:ascii="Calibri" w:hAnsi="Calibri" w:cs="Calibri"/>
          <w:sz w:val="22"/>
          <w:szCs w:val="22"/>
        </w:rPr>
        <w:t xml:space="preserve">Στην επισκευή και αποκατάσταση διατηρούνται τα ιδιαίτερα αρχιτεκτονικά χαρακτηριστικά που κοσμούν </w:t>
      </w:r>
      <w:r w:rsidR="004E3DDA">
        <w:rPr>
          <w:rFonts w:ascii="Calibri" w:hAnsi="Calibri" w:cs="Calibri"/>
          <w:sz w:val="22"/>
          <w:szCs w:val="22"/>
        </w:rPr>
        <w:t xml:space="preserve">το κτίριο, όπως οι σκωτίες, οι οποίες προβλέπεται να αποκατασταθούν στον αρχικό τους τύπο. </w:t>
      </w:r>
      <w:r>
        <w:rPr>
          <w:rFonts w:ascii="Calibri" w:hAnsi="Calibri" w:cs="Calibri"/>
          <w:sz w:val="22"/>
          <w:szCs w:val="22"/>
        </w:rPr>
        <w:t xml:space="preserve"> Προβλέπεται η λήψη καλουπιού, η κατασκευή και τοποθέτηση νέων τεμαχίων</w:t>
      </w:r>
      <w:r w:rsidR="004E3DDA">
        <w:rPr>
          <w:rFonts w:ascii="Calibri" w:hAnsi="Calibri" w:cs="Calibri"/>
          <w:sz w:val="22"/>
          <w:szCs w:val="22"/>
        </w:rPr>
        <w:t xml:space="preserve">, εφόσον κρίνεται απαραίτητο. </w:t>
      </w:r>
    </w:p>
    <w:p w:rsidR="008B3985" w:rsidRDefault="008B3985" w:rsidP="0047067D">
      <w:pPr>
        <w:pStyle w:val="af1"/>
        <w:numPr>
          <w:ilvl w:val="0"/>
          <w:numId w:val="27"/>
        </w:numPr>
        <w:spacing w:line="360" w:lineRule="auto"/>
        <w:jc w:val="both"/>
        <w:rPr>
          <w:rFonts w:ascii="Calibri" w:hAnsi="Calibri" w:cs="Calibri"/>
          <w:sz w:val="22"/>
          <w:szCs w:val="22"/>
        </w:rPr>
      </w:pPr>
      <w:r>
        <w:rPr>
          <w:rFonts w:ascii="Calibri" w:hAnsi="Calibri" w:cs="Calibri"/>
          <w:sz w:val="22"/>
          <w:szCs w:val="22"/>
        </w:rPr>
        <w:t>Για τις ανάγκες κοστολόγησης του έργου υπολογίζεται επιφάνεια επεμβάσεων και αποκατάστασης ~120Μ2. Η επιφάνεια επιμετράται σε τετραγωνισμό της επισκευασμένης περιοχής.</w:t>
      </w:r>
    </w:p>
    <w:p w:rsidR="008B3985" w:rsidRDefault="008B3985" w:rsidP="0047067D">
      <w:pPr>
        <w:pStyle w:val="af1"/>
        <w:numPr>
          <w:ilvl w:val="0"/>
          <w:numId w:val="27"/>
        </w:numPr>
        <w:spacing w:line="360" w:lineRule="auto"/>
        <w:jc w:val="both"/>
        <w:rPr>
          <w:rFonts w:ascii="Calibri" w:hAnsi="Calibri" w:cs="Calibri"/>
          <w:sz w:val="22"/>
          <w:szCs w:val="22"/>
        </w:rPr>
      </w:pPr>
      <w:r>
        <w:rPr>
          <w:rFonts w:ascii="Calibri" w:hAnsi="Calibri" w:cs="Calibri"/>
          <w:sz w:val="22"/>
          <w:szCs w:val="22"/>
        </w:rPr>
        <w:t xml:space="preserve">Αντίστοιχα, τα γραμμικά στοιχεία των όψεων που αποκαθίστανται μετρούνται ως τρέχον μέτρο μήκους. Υπολογίζεται ότι επισκευαστούν 80Μ γραμμικών τμημάτων (σκωτίες). </w:t>
      </w:r>
    </w:p>
    <w:p w:rsidR="00BC36C3" w:rsidRDefault="00BC36C3" w:rsidP="00BC36C3">
      <w:pPr>
        <w:pStyle w:val="af1"/>
        <w:spacing w:line="360" w:lineRule="auto"/>
        <w:jc w:val="both"/>
        <w:rPr>
          <w:rFonts w:ascii="Calibri" w:hAnsi="Calibri" w:cs="Calibri"/>
          <w:sz w:val="22"/>
          <w:szCs w:val="22"/>
        </w:rPr>
      </w:pPr>
    </w:p>
    <w:p w:rsidR="00EF183B" w:rsidRDefault="00EF183B" w:rsidP="00BC36C3">
      <w:pPr>
        <w:pStyle w:val="af1"/>
        <w:spacing w:line="360" w:lineRule="auto"/>
        <w:jc w:val="both"/>
        <w:rPr>
          <w:rFonts w:ascii="Calibri" w:hAnsi="Calibri" w:cs="Calibri"/>
          <w:sz w:val="22"/>
          <w:szCs w:val="22"/>
        </w:rPr>
      </w:pPr>
    </w:p>
    <w:p w:rsidR="00EF183B" w:rsidRPr="00BC36C3" w:rsidRDefault="00EF183B" w:rsidP="00BC36C3">
      <w:pPr>
        <w:pStyle w:val="af1"/>
        <w:spacing w:line="360" w:lineRule="auto"/>
        <w:jc w:val="both"/>
        <w:rPr>
          <w:rFonts w:ascii="Calibri" w:hAnsi="Calibri" w:cs="Calibri"/>
          <w:sz w:val="22"/>
          <w:szCs w:val="22"/>
        </w:rPr>
      </w:pPr>
    </w:p>
    <w:p w:rsidR="002764A1" w:rsidRDefault="002764A1" w:rsidP="00765639">
      <w:pPr>
        <w:spacing w:line="360" w:lineRule="auto"/>
        <w:rPr>
          <w:rFonts w:ascii="Calibri" w:hAnsi="Calibri" w:cs="Calibri"/>
          <w:sz w:val="22"/>
          <w:szCs w:val="22"/>
        </w:rPr>
      </w:pPr>
    </w:p>
    <w:p w:rsidR="005A3878" w:rsidRDefault="005A3878" w:rsidP="005A3878">
      <w:pPr>
        <w:pStyle w:val="af1"/>
        <w:numPr>
          <w:ilvl w:val="1"/>
          <w:numId w:val="12"/>
        </w:numPr>
        <w:spacing w:line="360" w:lineRule="auto"/>
        <w:rPr>
          <w:rFonts w:ascii="Calibri" w:hAnsi="Calibri" w:cs="Calibri"/>
          <w:b/>
          <w:spacing w:val="40"/>
          <w:sz w:val="22"/>
          <w:szCs w:val="22"/>
        </w:rPr>
      </w:pPr>
      <w:r>
        <w:rPr>
          <w:rFonts w:ascii="Calibri" w:hAnsi="Calibri" w:cs="Calibri"/>
          <w:b/>
          <w:spacing w:val="40"/>
          <w:sz w:val="22"/>
          <w:szCs w:val="22"/>
        </w:rPr>
        <w:lastRenderedPageBreak/>
        <w:t xml:space="preserve">ΠΡΟΔΙΑΓΡΑΦΕΣ ΥΛΙΚΩΝ-ΕΡΓΑΣΙΩΝ </w:t>
      </w:r>
    </w:p>
    <w:p w:rsidR="0090627A" w:rsidRPr="0090627A" w:rsidRDefault="0090627A" w:rsidP="0090627A">
      <w:pPr>
        <w:pStyle w:val="af1"/>
        <w:numPr>
          <w:ilvl w:val="2"/>
          <w:numId w:val="12"/>
        </w:numPr>
        <w:spacing w:line="360" w:lineRule="auto"/>
        <w:rPr>
          <w:rFonts w:ascii="Calibri" w:hAnsi="Calibri" w:cs="Calibri"/>
          <w:b/>
          <w:spacing w:val="40"/>
          <w:sz w:val="22"/>
          <w:szCs w:val="22"/>
        </w:rPr>
      </w:pPr>
      <w:r>
        <w:rPr>
          <w:rFonts w:ascii="Calibri" w:hAnsi="Calibri" w:cs="Calibri"/>
          <w:b/>
          <w:spacing w:val="40"/>
          <w:sz w:val="22"/>
          <w:szCs w:val="22"/>
        </w:rPr>
        <w:t>Γενικά</w:t>
      </w:r>
    </w:p>
    <w:p w:rsidR="00556E16" w:rsidRDefault="00556E16" w:rsidP="00556E16">
      <w:pPr>
        <w:spacing w:line="360" w:lineRule="auto"/>
        <w:rPr>
          <w:rFonts w:ascii="Calibri" w:hAnsi="Calibri" w:cs="Calibri"/>
          <w:b/>
          <w:spacing w:val="40"/>
          <w:sz w:val="22"/>
          <w:szCs w:val="22"/>
        </w:rPr>
      </w:pPr>
    </w:p>
    <w:p w:rsidR="00C204FA" w:rsidRPr="00D81998" w:rsidRDefault="00C204FA" w:rsidP="00556E16">
      <w:pPr>
        <w:spacing w:line="360" w:lineRule="auto"/>
        <w:rPr>
          <w:rFonts w:ascii="Calibri" w:hAnsi="Calibri" w:cs="Calibri"/>
          <w:sz w:val="22"/>
          <w:szCs w:val="22"/>
        </w:rPr>
      </w:pPr>
      <w:r w:rsidRPr="00C204FA">
        <w:rPr>
          <w:rFonts w:ascii="Calibri" w:hAnsi="Calibri" w:cs="Calibri"/>
          <w:sz w:val="22"/>
          <w:szCs w:val="22"/>
        </w:rPr>
        <w:t xml:space="preserve">Στις εν λόγω επιφάνειες, τα μέρη που πρόκειται να αποκαλυφθούν αφορούν </w:t>
      </w:r>
      <w:r>
        <w:rPr>
          <w:rFonts w:ascii="Calibri" w:hAnsi="Calibri" w:cs="Calibri"/>
          <w:sz w:val="22"/>
          <w:szCs w:val="22"/>
        </w:rPr>
        <w:t xml:space="preserve">κυρίως </w:t>
      </w:r>
      <w:r w:rsidR="00EF183B">
        <w:rPr>
          <w:rFonts w:ascii="Calibri" w:hAnsi="Calibri" w:cs="Calibri"/>
          <w:sz w:val="22"/>
          <w:szCs w:val="22"/>
        </w:rPr>
        <w:t>τοιχοποιίες</w:t>
      </w:r>
      <w:r>
        <w:rPr>
          <w:rFonts w:ascii="Calibri" w:hAnsi="Calibri" w:cs="Calibri"/>
          <w:sz w:val="22"/>
          <w:szCs w:val="22"/>
        </w:rPr>
        <w:t>. Η διαδικασία της αποκατάστασης χωρίζεται σε δυο (2) περιπτώσεις</w:t>
      </w:r>
      <w:r w:rsidRPr="00D81998">
        <w:rPr>
          <w:rFonts w:ascii="Calibri" w:hAnsi="Calibri" w:cs="Calibri"/>
          <w:sz w:val="22"/>
          <w:szCs w:val="22"/>
        </w:rPr>
        <w:t xml:space="preserve">: </w:t>
      </w:r>
    </w:p>
    <w:p w:rsidR="00C204FA" w:rsidRDefault="00C204FA" w:rsidP="00C204FA">
      <w:pPr>
        <w:spacing w:line="360" w:lineRule="auto"/>
        <w:rPr>
          <w:rFonts w:ascii="Calibri" w:hAnsi="Calibri" w:cs="Calibri"/>
          <w:sz w:val="22"/>
          <w:szCs w:val="22"/>
        </w:rPr>
      </w:pPr>
      <w:r w:rsidRPr="00680955">
        <w:rPr>
          <w:rFonts w:ascii="Calibri" w:hAnsi="Calibri" w:cs="Calibri"/>
          <w:sz w:val="22"/>
          <w:szCs w:val="22"/>
        </w:rPr>
        <w:t>1.</w:t>
      </w:r>
      <w:r>
        <w:rPr>
          <w:rFonts w:ascii="Calibri" w:hAnsi="Calibri" w:cs="Calibri"/>
          <w:sz w:val="22"/>
          <w:szCs w:val="22"/>
        </w:rPr>
        <w:t xml:space="preserve"> </w:t>
      </w:r>
      <w:r w:rsidRPr="00C204FA">
        <w:rPr>
          <w:rFonts w:ascii="Calibri" w:hAnsi="Calibri" w:cs="Calibri"/>
          <w:sz w:val="22"/>
          <w:szCs w:val="22"/>
        </w:rPr>
        <w:t xml:space="preserve"> </w:t>
      </w:r>
      <w:r>
        <w:rPr>
          <w:rFonts w:ascii="Calibri" w:hAnsi="Calibri" w:cs="Calibri"/>
          <w:sz w:val="22"/>
          <w:szCs w:val="22"/>
        </w:rPr>
        <w:t>Βλάβη σε επίπεδο επιχρίσματος</w:t>
      </w:r>
      <w:r w:rsidR="00680955">
        <w:rPr>
          <w:rFonts w:ascii="Calibri" w:hAnsi="Calibri" w:cs="Calibri"/>
          <w:sz w:val="22"/>
          <w:szCs w:val="22"/>
        </w:rPr>
        <w:t>,</w:t>
      </w:r>
    </w:p>
    <w:p w:rsidR="00680955" w:rsidRDefault="00C204FA" w:rsidP="00C204FA">
      <w:pPr>
        <w:spacing w:line="360" w:lineRule="auto"/>
        <w:rPr>
          <w:rFonts w:ascii="Calibri" w:hAnsi="Calibri" w:cs="Calibri"/>
          <w:sz w:val="22"/>
          <w:szCs w:val="22"/>
        </w:rPr>
      </w:pPr>
      <w:r>
        <w:rPr>
          <w:rFonts w:ascii="Calibri" w:hAnsi="Calibri" w:cs="Calibri"/>
          <w:sz w:val="22"/>
          <w:szCs w:val="22"/>
        </w:rPr>
        <w:t>2. Βλάβη σε επίπεδο σκυροδέματος</w:t>
      </w:r>
      <w:r w:rsidR="00680955">
        <w:rPr>
          <w:rFonts w:ascii="Calibri" w:hAnsi="Calibri" w:cs="Calibri"/>
          <w:sz w:val="22"/>
          <w:szCs w:val="22"/>
        </w:rPr>
        <w:t>.</w:t>
      </w:r>
    </w:p>
    <w:p w:rsidR="004266A4" w:rsidRDefault="004266A4" w:rsidP="00C204FA">
      <w:pPr>
        <w:spacing w:line="360" w:lineRule="auto"/>
        <w:rPr>
          <w:rFonts w:ascii="Calibri" w:hAnsi="Calibri" w:cs="Calibri"/>
          <w:sz w:val="22"/>
          <w:szCs w:val="22"/>
        </w:rPr>
      </w:pPr>
    </w:p>
    <w:p w:rsidR="00C204FA" w:rsidRDefault="004266A4" w:rsidP="00C204FA">
      <w:pPr>
        <w:spacing w:line="360" w:lineRule="auto"/>
        <w:rPr>
          <w:rFonts w:ascii="Calibri" w:hAnsi="Calibri" w:cs="Calibri"/>
          <w:sz w:val="22"/>
          <w:szCs w:val="22"/>
        </w:rPr>
      </w:pPr>
      <w:r>
        <w:rPr>
          <w:rFonts w:ascii="Calibri" w:hAnsi="Calibri" w:cs="Calibri"/>
          <w:sz w:val="22"/>
          <w:szCs w:val="22"/>
        </w:rPr>
        <w:t xml:space="preserve">Στην περίπτωση 2 </w:t>
      </w:r>
      <w:r w:rsidR="00C204FA">
        <w:rPr>
          <w:rFonts w:ascii="Calibri" w:hAnsi="Calibri" w:cs="Calibri"/>
          <w:sz w:val="22"/>
          <w:szCs w:val="22"/>
        </w:rPr>
        <w:t xml:space="preserve"> </w:t>
      </w:r>
      <w:r>
        <w:rPr>
          <w:rFonts w:ascii="Calibri" w:hAnsi="Calibri" w:cs="Calibri"/>
          <w:sz w:val="22"/>
          <w:szCs w:val="22"/>
        </w:rPr>
        <w:t xml:space="preserve">ακολουθείται η ίδια διαδικασία με την περίπτωση 1, ενώ επιπροσθέτως προηγείται η συντήρηση του διαβρωμένου οπλισμού και η επικάλυψή του με επισκευαστικό κονίαμα. </w:t>
      </w:r>
    </w:p>
    <w:p w:rsidR="00DF2170" w:rsidRDefault="00DF2170" w:rsidP="00C204FA">
      <w:pPr>
        <w:spacing w:line="360" w:lineRule="auto"/>
        <w:rPr>
          <w:rFonts w:ascii="Calibri" w:hAnsi="Calibri" w:cs="Calibri"/>
          <w:sz w:val="22"/>
          <w:szCs w:val="22"/>
        </w:rPr>
      </w:pPr>
    </w:p>
    <w:p w:rsidR="00DF2170" w:rsidRPr="00D81998" w:rsidRDefault="00DF2170" w:rsidP="00C204FA">
      <w:pPr>
        <w:spacing w:line="360" w:lineRule="auto"/>
        <w:rPr>
          <w:rFonts w:ascii="Calibri" w:hAnsi="Calibri" w:cs="Calibri"/>
          <w:sz w:val="22"/>
          <w:szCs w:val="22"/>
        </w:rPr>
      </w:pPr>
      <w:r>
        <w:rPr>
          <w:rFonts w:ascii="Calibri" w:hAnsi="Calibri" w:cs="Calibri"/>
          <w:sz w:val="22"/>
          <w:szCs w:val="22"/>
        </w:rPr>
        <w:t>Πιο συγκεκριμένα</w:t>
      </w:r>
      <w:r w:rsidRPr="00D81998">
        <w:rPr>
          <w:rFonts w:ascii="Calibri" w:hAnsi="Calibri" w:cs="Calibri"/>
          <w:sz w:val="22"/>
          <w:szCs w:val="22"/>
        </w:rPr>
        <w:t xml:space="preserve">: </w:t>
      </w:r>
    </w:p>
    <w:p w:rsidR="00DF2170" w:rsidRPr="00D81998" w:rsidRDefault="00DF2170" w:rsidP="00C204FA">
      <w:pPr>
        <w:spacing w:line="360" w:lineRule="auto"/>
        <w:rPr>
          <w:rFonts w:ascii="Calibri" w:hAnsi="Calibri" w:cs="Calibri"/>
          <w:sz w:val="22"/>
          <w:szCs w:val="22"/>
        </w:rPr>
      </w:pPr>
    </w:p>
    <w:p w:rsidR="00DF2170" w:rsidRPr="00D81998" w:rsidRDefault="00DF2170" w:rsidP="00DF2170">
      <w:pPr>
        <w:spacing w:line="360" w:lineRule="auto"/>
        <w:jc w:val="both"/>
        <w:rPr>
          <w:rFonts w:ascii="Calibri" w:hAnsi="Calibri" w:cs="Calibri"/>
          <w:sz w:val="22"/>
          <w:szCs w:val="22"/>
        </w:rPr>
      </w:pPr>
      <w:r>
        <w:rPr>
          <w:rFonts w:ascii="Calibri" w:hAnsi="Calibri" w:cs="Calibri"/>
          <w:sz w:val="22"/>
          <w:szCs w:val="22"/>
        </w:rPr>
        <w:t xml:space="preserve">Στα σημεία, όπου αποκαλύπτεται ο διαβρωμένος οπλισμός, θα εφαρμοστούν οι αρχές και μέθοδοι αποκατάστασης που προβλέπονται στην σειρά Προτύπων ΕΛΟΤ ΕΝ 1504, με χρήση προϊόντων που φέρουν σήμανση CE, χημικώς συμβατών μεταξύ τους, εγκεκριμένων από την Επιβλέπουσα Υπηρεσία, μετά από τεκμηριωμένη με τεχνικά στοιχεία πρόταση του Αναδόχου. </w:t>
      </w:r>
      <w:r w:rsidRPr="003635FA">
        <w:rPr>
          <w:rFonts w:ascii="Calibri" w:hAnsi="Calibri" w:cs="Calibri"/>
          <w:sz w:val="22"/>
          <w:szCs w:val="22"/>
        </w:rPr>
        <w:t>Οι εργασίες του κεφαλαίου αυτού, θα εκτελεσθούν σύμφωνα με την ΕΤΕΠ 03-03-01-00</w:t>
      </w:r>
      <w:r>
        <w:rPr>
          <w:rFonts w:ascii="Calibri" w:hAnsi="Calibri" w:cs="Calibri"/>
          <w:sz w:val="22"/>
          <w:szCs w:val="22"/>
        </w:rPr>
        <w:t>.</w:t>
      </w:r>
    </w:p>
    <w:p w:rsidR="00DF2170" w:rsidRPr="00D81998" w:rsidRDefault="00DF2170" w:rsidP="00DF2170">
      <w:pPr>
        <w:spacing w:line="360" w:lineRule="auto"/>
        <w:jc w:val="both"/>
        <w:rPr>
          <w:rFonts w:ascii="Calibri" w:hAnsi="Calibri" w:cs="Calibri"/>
          <w:sz w:val="22"/>
          <w:szCs w:val="22"/>
        </w:rPr>
      </w:pPr>
    </w:p>
    <w:p w:rsidR="00DF2170" w:rsidRPr="004D204D" w:rsidRDefault="00DF2170" w:rsidP="00DF2170">
      <w:pPr>
        <w:spacing w:before="240" w:line="360" w:lineRule="auto"/>
        <w:jc w:val="both"/>
        <w:rPr>
          <w:rFonts w:ascii="Calibri" w:hAnsi="Calibri" w:cs="Calibri"/>
          <w:sz w:val="22"/>
          <w:szCs w:val="22"/>
          <w:u w:val="single"/>
        </w:rPr>
      </w:pPr>
      <w:r w:rsidRPr="004D204D">
        <w:rPr>
          <w:rFonts w:ascii="Calibri" w:hAnsi="Calibri" w:cs="Calibri"/>
          <w:sz w:val="22"/>
          <w:szCs w:val="22"/>
          <w:u w:val="single"/>
        </w:rPr>
        <w:t>Περιλαμβάνονται:</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rPr>
          <w:rFonts w:ascii="Calibri" w:hAnsi="Calibri" w:cs="Calibri"/>
          <w:sz w:val="22"/>
          <w:szCs w:val="22"/>
        </w:rPr>
      </w:pPr>
      <w:r>
        <w:rPr>
          <w:rFonts w:ascii="Calibri" w:hAnsi="Calibri" w:cs="Calibri"/>
          <w:sz w:val="22"/>
          <w:szCs w:val="22"/>
        </w:rPr>
        <w:t>η προμήθεια και μεταφορά επί τόπου των πάσης φύσεως υλικών ( προ αναμεμιγμένων ινοπλισμένων επι</w:t>
      </w:r>
      <w:r>
        <w:rPr>
          <w:rFonts w:ascii="Calibri" w:hAnsi="Calibri" w:cs="Calibri"/>
          <w:sz w:val="22"/>
          <w:szCs w:val="22"/>
        </w:rPr>
        <w:t>σ</w:t>
      </w:r>
      <w:r>
        <w:rPr>
          <w:rFonts w:ascii="Calibri" w:hAnsi="Calibri" w:cs="Calibri"/>
          <w:sz w:val="22"/>
          <w:szCs w:val="22"/>
        </w:rPr>
        <w:t>κευαστικών κονιαμάτων κατηγορίας R3 ή R4 κατά ΕΛΟΤ ΕΝ 1504-3 για εφαρμογή με το χέρι, βελτιωτικών πρόσφυσης, αναστολέων διάβρωσης κατά ΕΛΟΤ ΕΝ 1504-7, υλικών προστατευτικής επάλειψης υψηλής διαπνοής κλπ), σε σφραγισμένες συσκευασίες που θα αναγράφουν τον τύπο και τα χαρακτηριστικά τους και θα φέρουν την σήμανση CE</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η τοπική αφαίρεση του σαθρού σκυροδέματος στην περιοχή της επέμβασης με χρήση εργαλείων πεπιεσμ</w:t>
      </w:r>
      <w:r>
        <w:rPr>
          <w:rFonts w:ascii="Calibri" w:hAnsi="Calibri" w:cs="Calibri"/>
          <w:sz w:val="22"/>
          <w:szCs w:val="22"/>
        </w:rPr>
        <w:t>έ</w:t>
      </w:r>
      <w:r>
        <w:rPr>
          <w:rFonts w:ascii="Calibri" w:hAnsi="Calibri" w:cs="Calibri"/>
          <w:sz w:val="22"/>
          <w:szCs w:val="22"/>
        </w:rPr>
        <w:t>νου αέρα, ηλεκτροεργαλείων ή και εργαλείων χειρός, μέχρι την πλήρη αποκάλυψη των ράβδων του δ</w:t>
      </w:r>
      <w:r>
        <w:rPr>
          <w:rFonts w:ascii="Calibri" w:hAnsi="Calibri" w:cs="Calibri"/>
          <w:sz w:val="22"/>
          <w:szCs w:val="22"/>
        </w:rPr>
        <w:t>ι</w:t>
      </w:r>
      <w:r>
        <w:rPr>
          <w:rFonts w:ascii="Calibri" w:hAnsi="Calibri" w:cs="Calibri"/>
          <w:sz w:val="22"/>
          <w:szCs w:val="22"/>
        </w:rPr>
        <w:t>αβρωμένου οπλισμού</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ο επιμελής καθαρισμός των ράβδων του οπλισμού με συρματόβουρτσα</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η εφαρμογή ρευστού αναστολέα διάβρωσης επί των ράβδων οπλισμού με ρολλό ή πινέλο</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 xml:space="preserve">η παρασκευή και εφαρμογή του επισκευαστικού κονιάματος, </w:t>
      </w:r>
      <w:r w:rsidRPr="00B7152D">
        <w:rPr>
          <w:rFonts w:ascii="Calibri" w:hAnsi="Calibri" w:cs="Calibri"/>
          <w:sz w:val="22"/>
          <w:szCs w:val="22"/>
        </w:rPr>
        <w:t>τύπου EMACO FAST FIBER</w:t>
      </w:r>
      <w:r>
        <w:rPr>
          <w:rFonts w:ascii="Calibri" w:hAnsi="Calibri" w:cs="Calibri"/>
          <w:sz w:val="22"/>
          <w:szCs w:val="22"/>
        </w:rPr>
        <w:t xml:space="preserve">, σύμφωνα με τις οδηγίες του προμηθευτή για την αποκατάσταση της διατομής του στοιχείου σκυροδέματος στην αρχική της κατάσταση </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η τελική εξομάλυνση της επισκευασμένης επιφανείας με εφαρμογή επιχρίσματος μιας χρήσης ινοπλισμ</w:t>
      </w:r>
      <w:r>
        <w:rPr>
          <w:rFonts w:ascii="Calibri" w:hAnsi="Calibri" w:cs="Calibri"/>
          <w:sz w:val="22"/>
          <w:szCs w:val="22"/>
        </w:rPr>
        <w:t>έ</w:t>
      </w:r>
      <w:r>
        <w:rPr>
          <w:rFonts w:ascii="Calibri" w:hAnsi="Calibri" w:cs="Calibri"/>
          <w:sz w:val="22"/>
          <w:szCs w:val="22"/>
        </w:rPr>
        <w:t xml:space="preserve">νου </w:t>
      </w:r>
      <w:r w:rsidRPr="00FE4589">
        <w:rPr>
          <w:rFonts w:ascii="Calibri" w:hAnsi="Calibri" w:cs="Calibri"/>
          <w:sz w:val="22"/>
          <w:szCs w:val="22"/>
        </w:rPr>
        <w:t>(τύπου marmocret 1 της Isomat ή ισοδύναμο).</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sidRPr="00E16FAE">
        <w:rPr>
          <w:rFonts w:ascii="Calibri" w:hAnsi="Calibri" w:cs="Calibri"/>
          <w:sz w:val="22"/>
          <w:szCs w:val="22"/>
        </w:rPr>
        <w:t>Στην συναρμογή νέου και υφιστάμενου κονιάματος για την αποφυγή ρηγματώσεων θα πρέπει να προβ</w:t>
      </w:r>
      <w:r>
        <w:rPr>
          <w:rFonts w:ascii="Calibri" w:hAnsi="Calibri" w:cs="Calibri"/>
          <w:sz w:val="22"/>
          <w:szCs w:val="22"/>
        </w:rPr>
        <w:t>λ</w:t>
      </w:r>
      <w:r>
        <w:rPr>
          <w:rFonts w:ascii="Calibri" w:hAnsi="Calibri" w:cs="Calibri"/>
          <w:sz w:val="22"/>
          <w:szCs w:val="22"/>
        </w:rPr>
        <w:t>ε</w:t>
      </w:r>
      <w:r w:rsidRPr="00E16FAE">
        <w:rPr>
          <w:rFonts w:ascii="Calibri" w:hAnsi="Calibri" w:cs="Calibri"/>
          <w:sz w:val="22"/>
          <w:szCs w:val="22"/>
        </w:rPr>
        <w:t xml:space="preserve">θεί τοπική καθαίρεση του υφιστάμενου επιχρίσματος σε πλάτος 10 εκ. και για πάχος περίπου 1 εκ. και </w:t>
      </w:r>
      <w:r w:rsidRPr="00E16FAE">
        <w:rPr>
          <w:rFonts w:ascii="Calibri" w:hAnsi="Calibri" w:cs="Calibri"/>
          <w:sz w:val="22"/>
          <w:szCs w:val="22"/>
        </w:rPr>
        <w:lastRenderedPageBreak/>
        <w:t>εφαρμογή υαλοπλέγματος που θα αλληλοκαλύπτει τη νέα με την υφιστάμενη τοιχοποιία 10 εκ. εκατ</w:t>
      </w:r>
      <w:r w:rsidRPr="00E16FAE">
        <w:rPr>
          <w:rFonts w:ascii="Calibri" w:hAnsi="Calibri" w:cs="Calibri"/>
          <w:sz w:val="22"/>
          <w:szCs w:val="22"/>
        </w:rPr>
        <w:t>έ</w:t>
      </w:r>
      <w:r w:rsidRPr="00E16FAE">
        <w:rPr>
          <w:rFonts w:ascii="Calibri" w:hAnsi="Calibri" w:cs="Calibri"/>
          <w:sz w:val="22"/>
          <w:szCs w:val="22"/>
        </w:rPr>
        <w:t>ρωθεν</w:t>
      </w:r>
      <w:r>
        <w:rPr>
          <w:rFonts w:ascii="Calibri" w:hAnsi="Calibri" w:cs="Calibri"/>
          <w:sz w:val="22"/>
          <w:szCs w:val="22"/>
        </w:rPr>
        <w:t>.</w:t>
      </w:r>
      <w:r w:rsidRPr="00E16FAE">
        <w:rPr>
          <w:rFonts w:ascii="Calibri" w:hAnsi="Calibri" w:cs="Calibri"/>
          <w:sz w:val="22"/>
          <w:szCs w:val="22"/>
        </w:rPr>
        <w:t xml:space="preserve"> Προβλέπεται υαλόπλεγμα των 120 gr/m2 με άνοιγμα καρέ 10 x 10 χιλ. που θα εφαρμοστεί πάνω στο </w:t>
      </w:r>
      <w:r>
        <w:rPr>
          <w:rFonts w:ascii="Calibri" w:hAnsi="Calibri" w:cs="Calibri"/>
          <w:sz w:val="22"/>
          <w:szCs w:val="22"/>
        </w:rPr>
        <w:t>επισκευαστικό.</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Επισημαίνεται ότι η επιφάνεια των επεμβάσεων θα διευρύνεται στην απαιτούμενη έκταση, εάν κατά τις ε</w:t>
      </w:r>
      <w:r>
        <w:rPr>
          <w:rFonts w:ascii="Calibri" w:hAnsi="Calibri" w:cs="Calibri"/>
          <w:sz w:val="22"/>
          <w:szCs w:val="22"/>
        </w:rPr>
        <w:t>ρ</w:t>
      </w:r>
      <w:r>
        <w:rPr>
          <w:rFonts w:ascii="Calibri" w:hAnsi="Calibri" w:cs="Calibri"/>
          <w:sz w:val="22"/>
          <w:szCs w:val="22"/>
        </w:rPr>
        <w:t>γασίες καθαρισμού διαπιστωθεί ότι η διάβρωση του οπλισμού έχει προχωρήσει πέραν της αρχικώς ε</w:t>
      </w:r>
      <w:r>
        <w:rPr>
          <w:rFonts w:ascii="Calibri" w:hAnsi="Calibri" w:cs="Calibri"/>
          <w:sz w:val="22"/>
          <w:szCs w:val="22"/>
        </w:rPr>
        <w:t>μ</w:t>
      </w:r>
      <w:r>
        <w:rPr>
          <w:rFonts w:ascii="Calibri" w:hAnsi="Calibri" w:cs="Calibri"/>
          <w:sz w:val="22"/>
          <w:szCs w:val="22"/>
        </w:rPr>
        <w:t>φανούς έκτασης.</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Στα σημεία όπου υπάρχει απλή αποκόλληση επιχρίσματος επί τοιχοποιίας θα λαμβάνει χώρα αποκατάστ</w:t>
      </w:r>
      <w:r>
        <w:rPr>
          <w:rFonts w:ascii="Calibri" w:hAnsi="Calibri" w:cs="Calibri"/>
          <w:sz w:val="22"/>
          <w:szCs w:val="22"/>
        </w:rPr>
        <w:t>α</w:t>
      </w:r>
      <w:r>
        <w:rPr>
          <w:rFonts w:ascii="Calibri" w:hAnsi="Calibri" w:cs="Calibri"/>
          <w:sz w:val="22"/>
          <w:szCs w:val="22"/>
        </w:rPr>
        <w:t xml:space="preserve">σή τους σύμφωνα με ΕΤΕΠ 03-03-01-00, με χρήση έτοιμου σοβά μιας στρώσης, ινοπλισμένου </w:t>
      </w:r>
      <w:r w:rsidRPr="00FE4589">
        <w:rPr>
          <w:rFonts w:ascii="Calibri" w:hAnsi="Calibri" w:cs="Calibri"/>
          <w:sz w:val="22"/>
          <w:szCs w:val="22"/>
        </w:rPr>
        <w:t>(τύπου marmocret 1 της Isomat ή ισοδύναμο)</w:t>
      </w:r>
      <w:r>
        <w:rPr>
          <w:rFonts w:ascii="Calibri" w:hAnsi="Calibri" w:cs="Calibri"/>
          <w:sz w:val="22"/>
          <w:szCs w:val="22"/>
        </w:rPr>
        <w:t xml:space="preserve">. </w:t>
      </w:r>
    </w:p>
    <w:p w:rsidR="00DF2170" w:rsidRDefault="00DF2170" w:rsidP="00DF2170">
      <w:pPr>
        <w:numPr>
          <w:ilvl w:val="0"/>
          <w:numId w:val="8"/>
        </w:numPr>
        <w:tabs>
          <w:tab w:val="clear" w:pos="0"/>
          <w:tab w:val="clear" w:pos="284"/>
          <w:tab w:val="num" w:pos="-501"/>
          <w:tab w:val="left" w:pos="709"/>
          <w:tab w:val="left" w:pos="1418"/>
        </w:tabs>
        <w:suppressAutoHyphens w:val="0"/>
        <w:spacing w:line="360" w:lineRule="auto"/>
        <w:ind w:left="928"/>
        <w:jc w:val="both"/>
        <w:rPr>
          <w:rFonts w:ascii="Calibri" w:hAnsi="Calibri" w:cs="Calibri"/>
          <w:sz w:val="22"/>
          <w:szCs w:val="22"/>
        </w:rPr>
      </w:pPr>
      <w:r>
        <w:rPr>
          <w:rFonts w:ascii="Calibri" w:hAnsi="Calibri" w:cs="Calibri"/>
          <w:sz w:val="22"/>
          <w:szCs w:val="22"/>
        </w:rPr>
        <w:t xml:space="preserve">Μετά την εφαρμογή επιχρίσματος και πριν την εφαρμογή του τελικού χρώματος, τα σημεία των επισκευών θα σπατουλάρωνται με ρητινούχο στόκο εσωτερικής χρήσης, τύπου </w:t>
      </w:r>
      <w:r>
        <w:rPr>
          <w:rFonts w:ascii="Calibri" w:hAnsi="Calibri" w:cs="Calibri"/>
          <w:sz w:val="22"/>
          <w:szCs w:val="22"/>
          <w:lang w:val="en-US"/>
        </w:rPr>
        <w:t>stuccocret</w:t>
      </w:r>
      <w:r w:rsidRPr="0034380C">
        <w:rPr>
          <w:rFonts w:ascii="Calibri" w:hAnsi="Calibri" w:cs="Calibri"/>
          <w:sz w:val="22"/>
          <w:szCs w:val="22"/>
        </w:rPr>
        <w:t xml:space="preserve"> </w:t>
      </w:r>
      <w:r>
        <w:rPr>
          <w:rFonts w:ascii="Calibri" w:hAnsi="Calibri" w:cs="Calibri"/>
          <w:sz w:val="22"/>
          <w:szCs w:val="22"/>
        </w:rPr>
        <w:t xml:space="preserve">της </w:t>
      </w:r>
      <w:r>
        <w:rPr>
          <w:rFonts w:ascii="Calibri" w:hAnsi="Calibri" w:cs="Calibri"/>
          <w:sz w:val="22"/>
          <w:szCs w:val="22"/>
          <w:lang w:val="en-US"/>
        </w:rPr>
        <w:t>isomat</w:t>
      </w:r>
      <w:r w:rsidRPr="0034380C">
        <w:rPr>
          <w:rFonts w:ascii="Calibri" w:hAnsi="Calibri" w:cs="Calibri"/>
          <w:sz w:val="22"/>
          <w:szCs w:val="22"/>
        </w:rPr>
        <w:t xml:space="preserve">. </w:t>
      </w:r>
    </w:p>
    <w:p w:rsidR="00DF2170" w:rsidRPr="00DF2170" w:rsidRDefault="00DF2170" w:rsidP="00DF2170">
      <w:pPr>
        <w:spacing w:line="360" w:lineRule="auto"/>
        <w:jc w:val="both"/>
        <w:rPr>
          <w:rFonts w:ascii="Calibri" w:hAnsi="Calibri" w:cs="Calibri"/>
          <w:sz w:val="22"/>
          <w:szCs w:val="22"/>
        </w:rPr>
      </w:pPr>
    </w:p>
    <w:p w:rsidR="006A6E28" w:rsidRPr="00D81998" w:rsidRDefault="006A6E28" w:rsidP="0090627A">
      <w:pPr>
        <w:tabs>
          <w:tab w:val="left" w:pos="709"/>
        </w:tabs>
        <w:spacing w:line="360" w:lineRule="auto"/>
        <w:jc w:val="both"/>
        <w:rPr>
          <w:rFonts w:ascii="Calibri" w:hAnsi="Calibri" w:cs="Calibri"/>
          <w:sz w:val="22"/>
          <w:szCs w:val="22"/>
        </w:rPr>
      </w:pPr>
    </w:p>
    <w:p w:rsidR="006A6E28" w:rsidRPr="0085350F" w:rsidRDefault="0085350F" w:rsidP="005C30A4">
      <w:pPr>
        <w:pStyle w:val="af1"/>
        <w:numPr>
          <w:ilvl w:val="2"/>
          <w:numId w:val="12"/>
        </w:numPr>
        <w:tabs>
          <w:tab w:val="left" w:pos="709"/>
        </w:tabs>
        <w:spacing w:line="360" w:lineRule="auto"/>
        <w:jc w:val="both"/>
        <w:rPr>
          <w:rFonts w:ascii="Calibri" w:hAnsi="Calibri" w:cs="Calibri"/>
          <w:b/>
          <w:spacing w:val="40"/>
          <w:sz w:val="22"/>
          <w:szCs w:val="22"/>
        </w:rPr>
      </w:pPr>
      <w:r>
        <w:rPr>
          <w:rFonts w:ascii="Calibri" w:hAnsi="Calibri" w:cs="Calibri"/>
          <w:b/>
          <w:bCs/>
          <w:sz w:val="22"/>
          <w:szCs w:val="22"/>
        </w:rPr>
        <w:t xml:space="preserve">Αποκαταστάσεις βλαβών στα φέροντα στοιχεία και τις τοιχοποιίες </w:t>
      </w:r>
    </w:p>
    <w:p w:rsidR="0085350F" w:rsidRPr="0085350F" w:rsidRDefault="0085350F" w:rsidP="0085350F">
      <w:pPr>
        <w:tabs>
          <w:tab w:val="left" w:pos="709"/>
        </w:tabs>
        <w:spacing w:line="360" w:lineRule="auto"/>
        <w:jc w:val="both"/>
        <w:rPr>
          <w:rFonts w:ascii="Calibri" w:hAnsi="Calibri" w:cs="Calibri"/>
          <w:b/>
          <w:spacing w:val="40"/>
          <w:sz w:val="22"/>
          <w:szCs w:val="22"/>
        </w:rPr>
      </w:pPr>
    </w:p>
    <w:p w:rsidR="0085350F" w:rsidRDefault="0085350F" w:rsidP="0085350F">
      <w:pPr>
        <w:spacing w:line="360" w:lineRule="auto"/>
        <w:jc w:val="both"/>
        <w:rPr>
          <w:rFonts w:ascii="Calibri" w:hAnsi="Calibri" w:cs="Calibri"/>
          <w:sz w:val="22"/>
          <w:szCs w:val="22"/>
        </w:rPr>
      </w:pPr>
      <w:r>
        <w:rPr>
          <w:rFonts w:ascii="Calibri" w:hAnsi="Calibri" w:cs="Calibri"/>
          <w:sz w:val="22"/>
          <w:szCs w:val="22"/>
        </w:rPr>
        <w:t>Στις τοιχοποιίες, όπου παρατηρούνται ρωγμές, αυτές θα επισκευαστούν με τον εξής τρόπο</w:t>
      </w:r>
      <w:r w:rsidRPr="00911F0B">
        <w:rPr>
          <w:rFonts w:ascii="Calibri" w:hAnsi="Calibri" w:cs="Calibri"/>
          <w:sz w:val="22"/>
          <w:szCs w:val="22"/>
        </w:rPr>
        <w:t xml:space="preserve">: </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Διεύρυνση και καθαρισμός της ρωγμής, σύμφωνα με τις προδιαγραφές</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 xml:space="preserve">Γέμισμα με ινοπλισμένο επισκευαστικό κονίαμα, τύπου </w:t>
      </w:r>
      <w:r>
        <w:rPr>
          <w:rFonts w:ascii="Calibri" w:hAnsi="Calibri" w:cs="Calibri"/>
          <w:sz w:val="22"/>
          <w:szCs w:val="22"/>
          <w:lang w:val="en-US"/>
        </w:rPr>
        <w:t>DUROCRET</w:t>
      </w:r>
      <w:r w:rsidRPr="00490D6A">
        <w:rPr>
          <w:rFonts w:ascii="Calibri" w:hAnsi="Calibri" w:cs="Calibri"/>
          <w:sz w:val="22"/>
          <w:szCs w:val="22"/>
        </w:rPr>
        <w:t xml:space="preserve"> </w:t>
      </w:r>
      <w:r>
        <w:rPr>
          <w:rFonts w:ascii="Calibri" w:hAnsi="Calibri" w:cs="Calibri"/>
          <w:sz w:val="22"/>
          <w:szCs w:val="22"/>
          <w:lang w:val="en-US"/>
        </w:rPr>
        <w:t>PLUS</w:t>
      </w:r>
      <w:r w:rsidRPr="00490D6A">
        <w:rPr>
          <w:rFonts w:ascii="Calibri" w:hAnsi="Calibri" w:cs="Calibri"/>
          <w:sz w:val="22"/>
          <w:szCs w:val="22"/>
        </w:rPr>
        <w:t>,</w:t>
      </w:r>
      <w:r>
        <w:rPr>
          <w:rFonts w:ascii="Calibri" w:hAnsi="Calibri" w:cs="Calibri"/>
          <w:sz w:val="22"/>
          <w:szCs w:val="22"/>
        </w:rPr>
        <w:t xml:space="preserve">της </w:t>
      </w:r>
      <w:r>
        <w:rPr>
          <w:rFonts w:ascii="Calibri" w:hAnsi="Calibri" w:cs="Calibri"/>
          <w:sz w:val="22"/>
          <w:szCs w:val="22"/>
          <w:lang w:val="en-US"/>
        </w:rPr>
        <w:t>isomat</w:t>
      </w:r>
      <w:r w:rsidRPr="006D1F77">
        <w:rPr>
          <w:rFonts w:ascii="Calibri" w:hAnsi="Calibri" w:cs="Calibri"/>
          <w:sz w:val="22"/>
          <w:szCs w:val="22"/>
        </w:rPr>
        <w:t xml:space="preserve">. </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Χρήση υαλοπλέγματος, όπου θα καλύπτει εκατέρωθεν την ρωγμή κατά 15εκ.</w:t>
      </w:r>
      <w:r w:rsidRPr="00CA0149">
        <w:rPr>
          <w:rFonts w:ascii="Calibri" w:hAnsi="Calibri" w:cs="Calibri"/>
          <w:sz w:val="22"/>
          <w:szCs w:val="22"/>
        </w:rPr>
        <w:t xml:space="preserve">, </w:t>
      </w:r>
      <w:r>
        <w:rPr>
          <w:rFonts w:ascii="Calibri" w:hAnsi="Calibri" w:cs="Calibri"/>
          <w:sz w:val="22"/>
          <w:szCs w:val="22"/>
        </w:rPr>
        <w:t>βάρους 1</w:t>
      </w:r>
      <w:r w:rsidRPr="00CA0149">
        <w:rPr>
          <w:rFonts w:ascii="Calibri" w:hAnsi="Calibri" w:cs="Calibri"/>
          <w:sz w:val="22"/>
          <w:szCs w:val="22"/>
        </w:rPr>
        <w:t>20</w:t>
      </w:r>
      <w:r>
        <w:rPr>
          <w:rFonts w:ascii="Calibri" w:hAnsi="Calibri" w:cs="Calibri"/>
          <w:sz w:val="22"/>
          <w:szCs w:val="22"/>
          <w:lang w:val="en-US"/>
        </w:rPr>
        <w:t>gr</w:t>
      </w:r>
      <w:r w:rsidRPr="00CA0149">
        <w:rPr>
          <w:rFonts w:ascii="Calibri" w:hAnsi="Calibri" w:cs="Calibri"/>
          <w:sz w:val="22"/>
          <w:szCs w:val="22"/>
        </w:rPr>
        <w:t>/</w:t>
      </w:r>
      <w:r>
        <w:rPr>
          <w:rFonts w:ascii="Calibri" w:hAnsi="Calibri" w:cs="Calibri"/>
          <w:sz w:val="22"/>
          <w:szCs w:val="22"/>
          <w:lang w:val="en-US"/>
        </w:rPr>
        <w:t>m</w:t>
      </w:r>
      <w:r w:rsidRPr="00CA0149">
        <w:rPr>
          <w:rFonts w:ascii="Calibri" w:hAnsi="Calibri" w:cs="Calibri"/>
          <w:sz w:val="22"/>
          <w:szCs w:val="22"/>
        </w:rPr>
        <w:t xml:space="preserve">2, </w:t>
      </w:r>
      <w:r>
        <w:rPr>
          <w:rFonts w:ascii="Calibri" w:hAnsi="Calibri" w:cs="Calibri"/>
          <w:sz w:val="22"/>
          <w:szCs w:val="22"/>
        </w:rPr>
        <w:t xml:space="preserve">το οποίο θα εμβαπτιστεί στην βασική στρώση σοβά, εκατέρωθεν της ρωγμής  </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 xml:space="preserve">Σοβάτισμα και αποκατάσταση της τελικής επιφάνειας τοιχοποιίας, με χρήση έτοιμου επιχρίσματος μιας στρώσης, τύπου </w:t>
      </w:r>
      <w:r>
        <w:rPr>
          <w:rFonts w:ascii="Calibri" w:hAnsi="Calibri" w:cs="Calibri"/>
          <w:sz w:val="22"/>
          <w:szCs w:val="22"/>
          <w:lang w:val="en-US"/>
        </w:rPr>
        <w:t>MARMOCRET</w:t>
      </w:r>
      <w:r w:rsidRPr="00DE3D47">
        <w:rPr>
          <w:rFonts w:ascii="Calibri" w:hAnsi="Calibri" w:cs="Calibri"/>
          <w:sz w:val="22"/>
          <w:szCs w:val="22"/>
        </w:rPr>
        <w:t xml:space="preserve">-1, </w:t>
      </w:r>
      <w:r>
        <w:rPr>
          <w:rFonts w:ascii="Calibri" w:hAnsi="Calibri" w:cs="Calibri"/>
          <w:sz w:val="22"/>
          <w:szCs w:val="22"/>
        </w:rPr>
        <w:t xml:space="preserve">της </w:t>
      </w:r>
      <w:r>
        <w:rPr>
          <w:rFonts w:ascii="Calibri" w:hAnsi="Calibri" w:cs="Calibri"/>
          <w:sz w:val="22"/>
          <w:szCs w:val="22"/>
          <w:lang w:val="en-US"/>
        </w:rPr>
        <w:t>isomat</w:t>
      </w:r>
      <w:r w:rsidRPr="00DE3D47">
        <w:rPr>
          <w:rFonts w:ascii="Calibri" w:hAnsi="Calibri" w:cs="Calibri"/>
          <w:sz w:val="22"/>
          <w:szCs w:val="22"/>
        </w:rPr>
        <w:t xml:space="preserve">. </w:t>
      </w:r>
      <w:r>
        <w:rPr>
          <w:rFonts w:ascii="Calibri" w:hAnsi="Calibri" w:cs="Calibri"/>
          <w:sz w:val="22"/>
          <w:szCs w:val="22"/>
        </w:rPr>
        <w:t xml:space="preserve"> </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Σπατουλάρισμα του επιχρίσματος, με χρήση λεπτόκοκκου ρητινούχου στόκου, όπως αναφέρθηκε παραπάνω,</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 xml:space="preserve">Προετοιμασία χρωματισμών με μηχανική επεξεργασία και εφαρμογή ασταριού, σύμφωνα με τις προδιαγραφές του τελικού χρώματος. </w:t>
      </w:r>
    </w:p>
    <w:p w:rsidR="0085350F" w:rsidRDefault="0085350F" w:rsidP="0085350F">
      <w:pPr>
        <w:pStyle w:val="af1"/>
        <w:numPr>
          <w:ilvl w:val="0"/>
          <w:numId w:val="28"/>
        </w:numPr>
        <w:spacing w:line="360" w:lineRule="auto"/>
        <w:jc w:val="both"/>
        <w:rPr>
          <w:rFonts w:ascii="Calibri" w:hAnsi="Calibri" w:cs="Calibri"/>
          <w:sz w:val="22"/>
          <w:szCs w:val="22"/>
        </w:rPr>
      </w:pPr>
      <w:r>
        <w:rPr>
          <w:rFonts w:ascii="Calibri" w:hAnsi="Calibri" w:cs="Calibri"/>
          <w:sz w:val="22"/>
          <w:szCs w:val="22"/>
        </w:rPr>
        <w:t xml:space="preserve">Εφαρμογή τελικού χρώματος σε δυο τουλάχιστον στρώσεις προκειμένου να επιτευχθεί ενιαία επιφάνεια, χωρίς προεξοχές και κακοτεχνίες. </w:t>
      </w:r>
    </w:p>
    <w:p w:rsidR="006A6E28" w:rsidRDefault="006A6E28" w:rsidP="006A6E28">
      <w:pPr>
        <w:tabs>
          <w:tab w:val="left" w:pos="709"/>
        </w:tabs>
        <w:spacing w:line="360" w:lineRule="auto"/>
        <w:jc w:val="both"/>
        <w:rPr>
          <w:rFonts w:ascii="Calibri" w:hAnsi="Calibri" w:cs="Calibri"/>
          <w:b/>
          <w:spacing w:val="40"/>
          <w:sz w:val="22"/>
          <w:szCs w:val="22"/>
        </w:rPr>
      </w:pPr>
    </w:p>
    <w:p w:rsidR="006A6E28" w:rsidRDefault="00035B04" w:rsidP="006A6E28">
      <w:pPr>
        <w:pStyle w:val="af1"/>
        <w:numPr>
          <w:ilvl w:val="2"/>
          <w:numId w:val="12"/>
        </w:numPr>
        <w:tabs>
          <w:tab w:val="left" w:pos="709"/>
        </w:tabs>
        <w:spacing w:line="360" w:lineRule="auto"/>
        <w:jc w:val="both"/>
        <w:rPr>
          <w:rFonts w:ascii="Calibri" w:hAnsi="Calibri" w:cs="Calibri"/>
          <w:b/>
          <w:spacing w:val="40"/>
          <w:sz w:val="22"/>
          <w:szCs w:val="22"/>
        </w:rPr>
      </w:pPr>
      <w:r>
        <w:rPr>
          <w:rFonts w:ascii="Calibri" w:hAnsi="Calibri" w:cs="Calibri"/>
          <w:b/>
          <w:spacing w:val="40"/>
          <w:sz w:val="22"/>
          <w:szCs w:val="22"/>
        </w:rPr>
        <w:t xml:space="preserve">Χρωματισμοί </w:t>
      </w:r>
    </w:p>
    <w:p w:rsidR="00035B04" w:rsidRDefault="00035B04" w:rsidP="00035B04">
      <w:pPr>
        <w:tabs>
          <w:tab w:val="left" w:pos="709"/>
        </w:tabs>
        <w:spacing w:line="360" w:lineRule="auto"/>
        <w:jc w:val="both"/>
        <w:rPr>
          <w:rFonts w:ascii="Calibri" w:hAnsi="Calibri" w:cs="Calibri"/>
          <w:b/>
          <w:spacing w:val="40"/>
          <w:sz w:val="22"/>
          <w:szCs w:val="22"/>
        </w:rPr>
      </w:pPr>
    </w:p>
    <w:p w:rsidR="00035B04" w:rsidRDefault="00035B04" w:rsidP="00035B04">
      <w:pPr>
        <w:spacing w:line="360" w:lineRule="auto"/>
        <w:jc w:val="both"/>
        <w:rPr>
          <w:rFonts w:ascii="Calibri" w:hAnsi="Calibri" w:cs="Calibri"/>
          <w:sz w:val="22"/>
          <w:szCs w:val="22"/>
        </w:rPr>
      </w:pPr>
      <w:r w:rsidRPr="00C70633">
        <w:rPr>
          <w:rFonts w:ascii="Calibri" w:hAnsi="Calibri" w:cs="Calibri"/>
          <w:sz w:val="22"/>
          <w:szCs w:val="22"/>
        </w:rPr>
        <w:t xml:space="preserve">Όλες οι ορατές επιφάνειες υλικών </w:t>
      </w:r>
      <w:r>
        <w:rPr>
          <w:rFonts w:ascii="Calibri" w:hAnsi="Calibri" w:cs="Calibri"/>
          <w:sz w:val="22"/>
          <w:szCs w:val="22"/>
        </w:rPr>
        <w:t>που περιγράφονται στην μελέτη</w:t>
      </w:r>
      <w:r w:rsidRPr="00C70633">
        <w:rPr>
          <w:rFonts w:ascii="Calibri" w:hAnsi="Calibri" w:cs="Calibri"/>
          <w:sz w:val="22"/>
          <w:szCs w:val="22"/>
        </w:rPr>
        <w:t xml:space="preserve"> θα χρωματισθούν με τα κατάλληλα χρώματα.</w:t>
      </w:r>
    </w:p>
    <w:p w:rsidR="00035B04" w:rsidRDefault="00035B04" w:rsidP="00035B04">
      <w:pPr>
        <w:spacing w:line="360" w:lineRule="auto"/>
        <w:jc w:val="both"/>
        <w:rPr>
          <w:rFonts w:ascii="Calibri" w:hAnsi="Calibri" w:cs="Calibri"/>
          <w:sz w:val="22"/>
          <w:szCs w:val="22"/>
        </w:rPr>
      </w:pPr>
      <w:r w:rsidRPr="00024746">
        <w:rPr>
          <w:rFonts w:ascii="Calibri" w:hAnsi="Calibri" w:cs="Calibri"/>
          <w:sz w:val="22"/>
          <w:szCs w:val="22"/>
        </w:rPr>
        <w:t>Όλοι οι εξωτερικοί χρωματισμοί, οι χρωματικές αποχρώσεις όλων των δομικών στοιχείων (ακόμη και εκείνων που προσκομίζονται χρωματισμένα στο έργο) θα επιλέγονται και θα εγκρίνονται από την επίβλεψη μετά από επίδειξη δείγματος στο εργοτάξιο. Σε καμία περίπτωση δεν επιτρέπεται επιλογή χρωματισμών από των Ανάδοχο.</w:t>
      </w:r>
    </w:p>
    <w:p w:rsidR="00035B04" w:rsidRDefault="00035B04" w:rsidP="00035B04">
      <w:pPr>
        <w:spacing w:line="360" w:lineRule="auto"/>
        <w:jc w:val="both"/>
        <w:rPr>
          <w:rFonts w:ascii="Calibri" w:hAnsi="Calibri" w:cs="Calibri"/>
          <w:sz w:val="22"/>
          <w:szCs w:val="22"/>
        </w:rPr>
      </w:pPr>
      <w:r w:rsidRPr="00923684">
        <w:rPr>
          <w:rFonts w:ascii="Calibri" w:hAnsi="Calibri" w:cs="Calibri"/>
          <w:sz w:val="22"/>
          <w:szCs w:val="22"/>
        </w:rPr>
        <w:t>Θα εκτελεσθούν όσα δείγματα χρωματισμών απαιτηθούν από την Επίβλεψη του έργου, ούτως ώστε να επιλεγούν οι κατάλληλες αποχρώσεις που θα δημιουργούν ένα άρτιο αισθητικό αποτέλεσμα</w:t>
      </w:r>
      <w:r>
        <w:rPr>
          <w:rFonts w:ascii="Calibri" w:hAnsi="Calibri" w:cs="Calibri"/>
          <w:sz w:val="22"/>
          <w:szCs w:val="22"/>
        </w:rPr>
        <w:t>.</w:t>
      </w:r>
    </w:p>
    <w:p w:rsidR="00035B04" w:rsidRPr="00FD35E0" w:rsidRDefault="00035B04" w:rsidP="00035B04">
      <w:pPr>
        <w:spacing w:line="360" w:lineRule="auto"/>
        <w:jc w:val="both"/>
        <w:rPr>
          <w:rFonts w:ascii="Calibri" w:hAnsi="Calibri" w:cs="Calibri"/>
          <w:sz w:val="22"/>
          <w:szCs w:val="22"/>
        </w:rPr>
      </w:pPr>
      <w:r w:rsidRPr="00FD35E0">
        <w:rPr>
          <w:rFonts w:ascii="Calibri" w:hAnsi="Calibri" w:cs="Calibri"/>
          <w:sz w:val="22"/>
          <w:szCs w:val="22"/>
        </w:rPr>
        <w:lastRenderedPageBreak/>
        <w:t>Κατά την εκτέλεση των χρωματισμών θα χρησιμοποιηθούν αυτοκόλλητες ταινίες για την προστασία ευπαθών κατασκευών όπως κουφωμάτων, πλακιδίων, ψευδοροφών, σοβατεπιών υαλοπινάκων κλπ., καθώς και για να μην απαιτείται εκ των υστέρων καθαρισμός των επιφανειών από τυχόν αβλεψίες ή αστοχίες του ελαιοχρωματιστή. Η</w:t>
      </w:r>
    </w:p>
    <w:p w:rsidR="00035B04" w:rsidRDefault="00035B04" w:rsidP="00035B04">
      <w:pPr>
        <w:spacing w:line="360" w:lineRule="auto"/>
        <w:jc w:val="both"/>
        <w:rPr>
          <w:rFonts w:ascii="Calibri" w:hAnsi="Calibri" w:cs="Calibri"/>
          <w:sz w:val="22"/>
          <w:szCs w:val="22"/>
        </w:rPr>
      </w:pPr>
      <w:r w:rsidRPr="00FD35E0">
        <w:rPr>
          <w:rFonts w:ascii="Calibri" w:hAnsi="Calibri" w:cs="Calibri"/>
          <w:sz w:val="22"/>
          <w:szCs w:val="22"/>
        </w:rPr>
        <w:t>ταινία που θα χρησιμοποιηθεί για τον σκοπό αυτό δεν θα πρέπει να αφήνει ίχνη μετά την αποκόλληση. (π.χ. ταινία Tesakrepp 4438).</w:t>
      </w:r>
    </w:p>
    <w:p w:rsidR="006A6E28" w:rsidRDefault="006A6E28" w:rsidP="006A6E28">
      <w:pPr>
        <w:tabs>
          <w:tab w:val="left" w:pos="709"/>
        </w:tabs>
        <w:spacing w:line="360" w:lineRule="auto"/>
        <w:jc w:val="both"/>
        <w:rPr>
          <w:rFonts w:ascii="Calibri" w:hAnsi="Calibri" w:cs="Calibri"/>
          <w:sz w:val="22"/>
          <w:szCs w:val="22"/>
        </w:rPr>
      </w:pPr>
    </w:p>
    <w:p w:rsidR="00035B04" w:rsidRPr="00A01F1B" w:rsidRDefault="00035B04" w:rsidP="00035B04">
      <w:pPr>
        <w:spacing w:line="360" w:lineRule="auto"/>
        <w:jc w:val="both"/>
        <w:rPr>
          <w:rFonts w:ascii="Calibri" w:hAnsi="Calibri" w:cs="Calibri"/>
          <w:sz w:val="22"/>
          <w:szCs w:val="22"/>
        </w:rPr>
      </w:pPr>
      <w:r w:rsidRPr="00A01F1B">
        <w:rPr>
          <w:rFonts w:ascii="Calibri" w:hAnsi="Calibri" w:cs="Calibri"/>
          <w:sz w:val="22"/>
          <w:szCs w:val="22"/>
        </w:rPr>
        <w:t>Οι εργασίες του κεφαλαίου αυτού, θα εκτελεσθούν σύμφωνα με την ΕΤΕΠ 03-10-02- 00.</w:t>
      </w:r>
    </w:p>
    <w:p w:rsidR="00035B04" w:rsidRPr="00A01F1B" w:rsidRDefault="00035B04" w:rsidP="00035B04">
      <w:pPr>
        <w:spacing w:line="360" w:lineRule="auto"/>
        <w:jc w:val="both"/>
        <w:rPr>
          <w:rFonts w:ascii="Calibri" w:hAnsi="Calibri" w:cs="Calibri"/>
          <w:sz w:val="22"/>
          <w:szCs w:val="22"/>
        </w:rPr>
      </w:pPr>
      <w:r w:rsidRPr="00A01F1B">
        <w:rPr>
          <w:rFonts w:ascii="Calibri" w:hAnsi="Calibri" w:cs="Calibri"/>
          <w:sz w:val="22"/>
          <w:szCs w:val="22"/>
        </w:rPr>
        <w:t>Εκτελούνται με :</w:t>
      </w:r>
    </w:p>
    <w:p w:rsidR="00035B04" w:rsidRPr="00A01F1B" w:rsidRDefault="00035B04" w:rsidP="00035B04">
      <w:pPr>
        <w:spacing w:line="360" w:lineRule="auto"/>
        <w:jc w:val="both"/>
        <w:rPr>
          <w:rFonts w:ascii="Calibri" w:hAnsi="Calibri" w:cs="Calibri"/>
          <w:sz w:val="22"/>
          <w:szCs w:val="22"/>
        </w:rPr>
      </w:pPr>
      <w:r w:rsidRPr="00A01F1B">
        <w:rPr>
          <w:rFonts w:ascii="Calibri" w:hAnsi="Calibri" w:cs="Calibri"/>
          <w:sz w:val="22"/>
          <w:szCs w:val="22"/>
        </w:rPr>
        <w:t>- Ξύσιμο της επιφάνειας με σπάτουλα, καθάρισμα από σκόνη.</w:t>
      </w:r>
    </w:p>
    <w:p w:rsidR="00035B04" w:rsidRPr="00A01F1B" w:rsidRDefault="00035B04" w:rsidP="00035B04">
      <w:pPr>
        <w:spacing w:line="360" w:lineRule="auto"/>
        <w:jc w:val="both"/>
        <w:rPr>
          <w:rFonts w:ascii="Calibri" w:hAnsi="Calibri" w:cs="Calibri"/>
          <w:sz w:val="22"/>
          <w:szCs w:val="22"/>
        </w:rPr>
      </w:pPr>
      <w:r w:rsidRPr="00A01F1B">
        <w:rPr>
          <w:rFonts w:ascii="Calibri" w:hAnsi="Calibri" w:cs="Calibri"/>
          <w:sz w:val="22"/>
          <w:szCs w:val="22"/>
        </w:rPr>
        <w:t>- Σπατουλάρισμα με υλικό σπατουλαρίσματος τύπου Neopal Stucco της ΒΙΒΕΧΡΩΜ ή ισοδύναμο.</w:t>
      </w:r>
    </w:p>
    <w:p w:rsidR="00035B04" w:rsidRPr="00A01F1B" w:rsidRDefault="00035B04" w:rsidP="00035B04">
      <w:pPr>
        <w:spacing w:line="360" w:lineRule="auto"/>
        <w:jc w:val="both"/>
        <w:rPr>
          <w:rFonts w:ascii="Calibri" w:hAnsi="Calibri" w:cs="Calibri"/>
          <w:sz w:val="22"/>
          <w:szCs w:val="22"/>
        </w:rPr>
      </w:pPr>
      <w:r w:rsidRPr="00A01F1B">
        <w:rPr>
          <w:rFonts w:ascii="Calibri" w:hAnsi="Calibri" w:cs="Calibri"/>
          <w:sz w:val="22"/>
          <w:szCs w:val="22"/>
        </w:rPr>
        <w:t>- Αστάρωμα της επιφανείας με ένα χέρι αστάρι τύπου Neopal Primer ή ισοδύναμο.</w:t>
      </w:r>
    </w:p>
    <w:p w:rsidR="00035B04" w:rsidRPr="00A01F1B" w:rsidRDefault="00035B04" w:rsidP="00035B04">
      <w:pPr>
        <w:spacing w:line="360" w:lineRule="auto"/>
        <w:jc w:val="both"/>
        <w:rPr>
          <w:rFonts w:ascii="Calibri" w:hAnsi="Calibri" w:cs="Calibri"/>
          <w:sz w:val="22"/>
          <w:szCs w:val="22"/>
        </w:rPr>
      </w:pPr>
      <w:r w:rsidRPr="00A01F1B">
        <w:rPr>
          <w:rFonts w:ascii="Calibri" w:hAnsi="Calibri" w:cs="Calibri"/>
          <w:sz w:val="22"/>
          <w:szCs w:val="22"/>
        </w:rPr>
        <w:t>- Δύο στρώσεις πλαστικού χρώματος αραιωμένου με νερό τύπου Neopal eco της ΒΙΒΕΧΡΩΜ ή ισοδύναμο.</w:t>
      </w:r>
    </w:p>
    <w:p w:rsidR="00035B04" w:rsidRDefault="00035B04" w:rsidP="00035B04">
      <w:pPr>
        <w:spacing w:line="360" w:lineRule="auto"/>
        <w:jc w:val="both"/>
        <w:rPr>
          <w:rFonts w:ascii="Calibri" w:hAnsi="Calibri" w:cs="Calibri"/>
          <w:sz w:val="22"/>
          <w:szCs w:val="22"/>
        </w:rPr>
      </w:pPr>
      <w:r w:rsidRPr="00A01F1B">
        <w:rPr>
          <w:rFonts w:ascii="Calibri" w:hAnsi="Calibri" w:cs="Calibri"/>
          <w:sz w:val="22"/>
          <w:szCs w:val="22"/>
        </w:rPr>
        <w:t xml:space="preserve">Προβλέπονται σε όλους τους χώρους </w:t>
      </w:r>
      <w:r>
        <w:rPr>
          <w:rFonts w:ascii="Calibri" w:hAnsi="Calibri" w:cs="Calibri"/>
          <w:sz w:val="22"/>
          <w:szCs w:val="22"/>
        </w:rPr>
        <w:t xml:space="preserve">του νοσοκομείου που περιγράφονται στην μελέτη. </w:t>
      </w:r>
    </w:p>
    <w:p w:rsidR="00035B04" w:rsidRDefault="00035B04" w:rsidP="00035B04">
      <w:pPr>
        <w:spacing w:line="360" w:lineRule="auto"/>
        <w:jc w:val="both"/>
        <w:rPr>
          <w:rFonts w:ascii="Calibri" w:hAnsi="Calibri" w:cs="Calibri"/>
          <w:sz w:val="22"/>
          <w:szCs w:val="22"/>
        </w:rPr>
      </w:pPr>
    </w:p>
    <w:p w:rsidR="00035B04" w:rsidRPr="00D81998" w:rsidRDefault="00035B04" w:rsidP="00035B04">
      <w:pPr>
        <w:spacing w:line="360" w:lineRule="auto"/>
        <w:jc w:val="both"/>
        <w:rPr>
          <w:rFonts w:ascii="Calibri" w:hAnsi="Calibri" w:cs="Calibri"/>
          <w:sz w:val="22"/>
          <w:szCs w:val="22"/>
        </w:rPr>
      </w:pPr>
      <w:r>
        <w:rPr>
          <w:rFonts w:ascii="Calibri" w:hAnsi="Calibri" w:cs="Calibri"/>
          <w:sz w:val="22"/>
          <w:szCs w:val="22"/>
        </w:rPr>
        <w:t>Σε περίπτωση ανακαίνισης των παλαιών χρωματισμών ακολουθείται η εξής παρακάτω διαδικασία</w:t>
      </w:r>
      <w:r w:rsidRPr="00035B04">
        <w:rPr>
          <w:rFonts w:ascii="Calibri" w:hAnsi="Calibri" w:cs="Calibri"/>
          <w:sz w:val="22"/>
          <w:szCs w:val="22"/>
        </w:rPr>
        <w:t xml:space="preserve">: </w:t>
      </w:r>
    </w:p>
    <w:p w:rsidR="00035B04" w:rsidRPr="00D81998" w:rsidRDefault="00035B04" w:rsidP="00035B04">
      <w:pPr>
        <w:spacing w:line="360" w:lineRule="auto"/>
        <w:jc w:val="both"/>
        <w:rPr>
          <w:rFonts w:ascii="Calibri" w:hAnsi="Calibri" w:cs="Calibri"/>
          <w:sz w:val="22"/>
          <w:szCs w:val="22"/>
        </w:rPr>
      </w:pP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α) Πριν από την εφαρμογή του χρώματος σε παλαιά επιχρίσματα θα πρέπει να εκτελεστεί επιμελώς η εξυγίανση και προετοιμασία του υποστρώματος δηλαδή, ο καθαρισμός και επισκευή των ατελειών του υπόβαθρου και η προεπάλειψη (εφόσον απαιτείται).</w:t>
      </w: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β) Προετοιμασία Υποστρώματος</w:t>
      </w: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Οι εργασίες προετοιμασίας είναι :</w:t>
      </w: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 Ο έλεγχος και η αποκατάσταση των επιχρισμάτων εφόσον απαιτείται.</w:t>
      </w: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 Η εξυγίανση των επιφανειών εφόσον διαπιστωθεί η ύπαρξη άλλων προβλημάτων π.χ. μυκήτων (μούχλας), αλκαλικών ρύπων κλπ.</w:t>
      </w: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 Η αφαίρεση τυχόν υπαρχόντων στρωμάτων επικάλυψης.</w:t>
      </w:r>
    </w:p>
    <w:p w:rsidR="00035B04" w:rsidRPr="00F6429C" w:rsidRDefault="00035B04" w:rsidP="00035B04">
      <w:pPr>
        <w:spacing w:line="360" w:lineRule="auto"/>
        <w:jc w:val="both"/>
        <w:rPr>
          <w:rFonts w:ascii="Calibri" w:hAnsi="Calibri" w:cs="Calibri"/>
          <w:sz w:val="22"/>
          <w:szCs w:val="22"/>
        </w:rPr>
      </w:pPr>
      <w:r w:rsidRPr="00F6429C">
        <w:rPr>
          <w:rFonts w:ascii="Calibri" w:hAnsi="Calibri" w:cs="Calibri"/>
          <w:sz w:val="22"/>
          <w:szCs w:val="22"/>
        </w:rPr>
        <w:t>• Η προετοιμασία επιφανειών που φέρουν στρώσεις παλαιών χρωματισμών.</w:t>
      </w:r>
    </w:p>
    <w:p w:rsidR="00920F36" w:rsidRPr="006F5CE5" w:rsidRDefault="00035B04" w:rsidP="00920F36">
      <w:pPr>
        <w:spacing w:line="276" w:lineRule="auto"/>
        <w:jc w:val="both"/>
        <w:rPr>
          <w:rFonts w:ascii="Calibri" w:hAnsi="Calibri" w:cs="Calibri"/>
          <w:bCs/>
          <w:sz w:val="22"/>
          <w:szCs w:val="22"/>
        </w:rPr>
      </w:pPr>
      <w:r w:rsidRPr="00F6429C">
        <w:rPr>
          <w:rFonts w:ascii="Calibri" w:hAnsi="Calibri" w:cs="Calibri"/>
          <w:sz w:val="22"/>
          <w:szCs w:val="22"/>
        </w:rPr>
        <w:t>• Η ενδεχόμενη προεπάλειψη της επιφάνειας.</w:t>
      </w:r>
      <w:r w:rsidR="00920F36" w:rsidRPr="00920F36">
        <w:rPr>
          <w:rFonts w:ascii="Calibri" w:hAnsi="Calibri" w:cs="Calibri"/>
          <w:bCs/>
          <w:sz w:val="22"/>
          <w:szCs w:val="22"/>
        </w:rPr>
        <w:t xml:space="preserve"> </w:t>
      </w:r>
      <w:r w:rsidR="00920F36" w:rsidRPr="006F5CE5">
        <w:rPr>
          <w:rFonts w:ascii="Calibri" w:hAnsi="Calibri" w:cs="Calibri"/>
          <w:bCs/>
          <w:sz w:val="22"/>
          <w:szCs w:val="22"/>
        </w:rPr>
        <w:t xml:space="preserve">Οι προαναφερόμενες εργασίες επισκευών, εξυπακούεται ότι, θα εκτελεσθούν από εξειδικευμένο συνεργείο, το οποίο, έχει αποδεδειγμένη πείρα σε τέτοιου είδους εργασίες, κρίνεται δε απαραίτητη η επίβλεψη αυτών, από Μηχανικό ειδικότητας αντίστοιχης του προς εκτέλεση έργου, ο οποίος θα πρέπει να, αποδείξει με στοιχεία στην Υπηρεσία μας ότι, έχει φέρει σε πέρας, ανάλογα έργα, συναφή με το αναφερόμενο Έργο. Κατά την εκτέλεση των παραπάνω εργασιών θα ληφθεί υπ’ όψη ο περιορισμός που επιβάλει η ανάγκη λειτουργίας των υφισταμένων τμημάτων του Νοσοκομείου και η τήρηση των κανόνων διατήρησης ωρών κοινής ησυχίας και υγιεινής που επιβάλλει η Διοίκηση του Νοσοκομείου ώστε να επιτευχθεί η μικρότερη δυνατή όχληση. Θα εφαρμοστούν όλες οι κατευθυντήριες οδηγίες του ΚΕΕΛΠΝΟ για την πρόληψη Νοσοκομειακών Λοιμώξεων που σχετίζονται με κατασκευαστικά έργα.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82"/>
      </w:tblGrid>
      <w:tr w:rsidR="00920F36" w:rsidTr="008C77BC">
        <w:tc>
          <w:tcPr>
            <w:tcW w:w="8482" w:type="dxa"/>
            <w:tcBorders>
              <w:top w:val="nil"/>
              <w:left w:val="nil"/>
              <w:bottom w:val="nil"/>
              <w:right w:val="nil"/>
            </w:tcBorders>
          </w:tcPr>
          <w:p w:rsidR="00920F36" w:rsidRDefault="00920F36" w:rsidP="008C77BC">
            <w:pPr>
              <w:ind w:right="124"/>
              <w:rPr>
                <w:rFonts w:ascii="Calibri" w:hAnsi="Calibri" w:cs="Calibri"/>
                <w:bCs/>
              </w:rPr>
            </w:pPr>
            <w:r w:rsidRPr="006F5CE5">
              <w:rPr>
                <w:rFonts w:ascii="Calibri" w:hAnsi="Calibri" w:cs="Calibri"/>
                <w:bCs/>
                <w:sz w:val="22"/>
                <w:szCs w:val="22"/>
              </w:rPr>
              <w:t>.</w:t>
            </w:r>
            <w:r>
              <w:rPr>
                <w:rFonts w:ascii="Calibri" w:hAnsi="Calibri" w:cs="Calibri"/>
                <w:bCs/>
                <w:szCs w:val="22"/>
              </w:rPr>
              <w:t xml:space="preserve">Πριν την έναρξη των Εργασιών  θα συμπληρώνεται υπεύθυνη δήλωση η </w:t>
            </w:r>
            <w:r>
              <w:rPr>
                <w:rFonts w:ascii="Calibri" w:hAnsi="Calibri" w:cs="Calibri"/>
                <w:bCs/>
              </w:rPr>
              <w:t>οποία</w:t>
            </w:r>
            <w:r>
              <w:rPr>
                <w:rFonts w:ascii="Calibri" w:hAnsi="Calibri" w:cs="Calibri"/>
                <w:bCs/>
                <w:szCs w:val="22"/>
              </w:rPr>
              <w:t xml:space="preserve"> θα </w:t>
            </w:r>
            <w:r>
              <w:rPr>
                <w:rFonts w:ascii="Calibri" w:hAnsi="Calibri" w:cs="Calibri"/>
                <w:bCs/>
              </w:rPr>
              <w:t>αποστέλλετε</w:t>
            </w:r>
            <w:r>
              <w:rPr>
                <w:rFonts w:ascii="Calibri" w:hAnsi="Calibri" w:cs="Calibri"/>
                <w:bCs/>
                <w:szCs w:val="22"/>
              </w:rPr>
              <w:t xml:space="preserve"> στην </w:t>
            </w:r>
            <w:r>
              <w:rPr>
                <w:rFonts w:ascii="Calibri" w:hAnsi="Calibri" w:cs="Calibri"/>
                <w:bCs/>
              </w:rPr>
              <w:t>Τεχνική</w:t>
            </w:r>
            <w:r>
              <w:rPr>
                <w:rFonts w:ascii="Calibri" w:hAnsi="Calibri" w:cs="Calibri"/>
                <w:bCs/>
                <w:szCs w:val="22"/>
              </w:rPr>
              <w:t xml:space="preserve"> </w:t>
            </w:r>
            <w:r>
              <w:rPr>
                <w:rFonts w:ascii="Calibri" w:hAnsi="Calibri" w:cs="Calibri"/>
                <w:bCs/>
              </w:rPr>
              <w:t>Υπηρεσία</w:t>
            </w:r>
            <w:r>
              <w:rPr>
                <w:rFonts w:ascii="Calibri" w:hAnsi="Calibri" w:cs="Calibri"/>
                <w:bCs/>
                <w:szCs w:val="22"/>
              </w:rPr>
              <w:t xml:space="preserve">   και θα </w:t>
            </w:r>
            <w:r>
              <w:rPr>
                <w:rFonts w:ascii="Calibri" w:hAnsi="Calibri" w:cs="Calibri"/>
                <w:bCs/>
              </w:rPr>
              <w:t>συμφωνούν</w:t>
            </w:r>
            <w:r>
              <w:rPr>
                <w:rFonts w:ascii="Calibri" w:hAnsi="Calibri" w:cs="Calibri"/>
                <w:bCs/>
                <w:szCs w:val="22"/>
              </w:rPr>
              <w:t xml:space="preserve"> με ότι </w:t>
            </w:r>
            <w:r>
              <w:rPr>
                <w:rFonts w:ascii="Calibri" w:hAnsi="Calibri" w:cs="Calibri"/>
                <w:bCs/>
              </w:rPr>
              <w:t>αναγράφετε</w:t>
            </w:r>
            <w:r>
              <w:rPr>
                <w:rFonts w:ascii="Calibri" w:hAnsi="Calibri" w:cs="Calibri"/>
                <w:bCs/>
                <w:szCs w:val="22"/>
              </w:rPr>
              <w:t xml:space="preserve"> </w:t>
            </w:r>
            <w:r>
              <w:rPr>
                <w:rFonts w:ascii="Calibri" w:hAnsi="Calibri" w:cs="Calibri"/>
                <w:bCs/>
              </w:rPr>
              <w:t>σε αυτή, όπως παρακάτω</w:t>
            </w:r>
            <w:r w:rsidRPr="00620956">
              <w:rPr>
                <w:rFonts w:ascii="Calibri" w:hAnsi="Calibri" w:cs="Calibri"/>
                <w:bCs/>
              </w:rPr>
              <w:t>:</w:t>
            </w:r>
          </w:p>
          <w:p w:rsidR="00920F36" w:rsidRDefault="00920F36" w:rsidP="008C77BC">
            <w:pPr>
              <w:ind w:right="124"/>
              <w:rPr>
                <w:rFonts w:ascii="Arial" w:hAnsi="Arial" w:cs="Arial"/>
                <w:sz w:val="18"/>
              </w:rPr>
            </w:pPr>
          </w:p>
          <w:p w:rsidR="00920F36" w:rsidRPr="00620956" w:rsidRDefault="00920F36" w:rsidP="008C77BC">
            <w:pPr>
              <w:ind w:right="124"/>
              <w:rPr>
                <w:rFonts w:ascii="Arial" w:hAnsi="Arial" w:cs="Arial"/>
                <w:sz w:val="18"/>
              </w:rPr>
            </w:pPr>
          </w:p>
          <w:p w:rsidR="00920F36" w:rsidRDefault="00920F36" w:rsidP="008C77BC">
            <w:pPr>
              <w:ind w:right="124"/>
              <w:rPr>
                <w:rFonts w:ascii="Arial" w:hAnsi="Arial" w:cs="Arial"/>
                <w:sz w:val="18"/>
              </w:rPr>
            </w:pPr>
            <w:r>
              <w:rPr>
                <w:rFonts w:ascii="Arial" w:hAnsi="Arial" w:cs="Arial"/>
                <w:sz w:val="18"/>
              </w:rPr>
              <w:t xml:space="preserve">Με ατομική μου ευθύνη και γνωρίζοντας τις κυρώσεις </w:t>
            </w:r>
            <w:r>
              <w:rPr>
                <w:rFonts w:ascii="Arial" w:hAnsi="Arial" w:cs="Arial"/>
                <w:sz w:val="18"/>
                <w:vertAlign w:val="superscript"/>
              </w:rPr>
              <w:t>(3</w:t>
            </w:r>
            <w:r>
              <w:rPr>
                <w:rFonts w:ascii="Arial" w:hAnsi="Arial" w:cs="Arial"/>
                <w:sz w:val="18"/>
              </w:rPr>
              <w:t xml:space="preserve">, που προβλέπονται από της διατάξεις της παρ. 6 του άρθρου 22 του Ν. 1599/1986, δηλώνω ότι: ΩΣ ΕΞΩΤΕΡΙΚΟΣ ΥΠΕΡΓΟΛΑΒΟΣ ΠΑΡΕΧΩΝ  ΥΠΗΡΕΣΙΕΣ ΣΤΟ ΝΟΣΟΚΟΜΕΙΟ ΒΑΣΗ ΤΗΣ ΥΠ ΑΡΙΘΜ: …………………………………………….. </w:t>
            </w:r>
            <w:r>
              <w:rPr>
                <w:rFonts w:ascii="Arial" w:hAnsi="Arial" w:cs="Arial"/>
                <w:sz w:val="18"/>
              </w:rPr>
              <w:lastRenderedPageBreak/>
              <w:t xml:space="preserve">ΣΥΜΒΑΣΗΣ : </w:t>
            </w:r>
          </w:p>
        </w:tc>
      </w:tr>
      <w:tr w:rsidR="00920F36" w:rsidRPr="0099702C" w:rsidTr="008C77BC">
        <w:tc>
          <w:tcPr>
            <w:tcW w:w="8482" w:type="dxa"/>
            <w:tcBorders>
              <w:top w:val="nil"/>
              <w:left w:val="nil"/>
              <w:bottom w:val="dashed" w:sz="4" w:space="0" w:color="auto"/>
              <w:right w:val="nil"/>
            </w:tcBorders>
          </w:tcPr>
          <w:p w:rsidR="00920F36" w:rsidRPr="00DF2687" w:rsidRDefault="00920F36" w:rsidP="008C77BC">
            <w:pPr>
              <w:spacing w:before="60"/>
              <w:ind w:right="125"/>
              <w:rPr>
                <w:rFonts w:ascii="Arial" w:hAnsi="Arial" w:cs="Arial"/>
                <w:sz w:val="18"/>
                <w:szCs w:val="18"/>
              </w:rPr>
            </w:pPr>
            <w:r>
              <w:rPr>
                <w:rFonts w:ascii="Arial" w:hAnsi="Arial" w:cs="Arial"/>
              </w:rPr>
              <w:lastRenderedPageBreak/>
              <w:t>Α</w:t>
            </w:r>
            <w:r w:rsidRPr="00DF2687">
              <w:rPr>
                <w:rFonts w:ascii="Arial" w:hAnsi="Arial" w:cs="Arial"/>
                <w:sz w:val="18"/>
                <w:szCs w:val="18"/>
              </w:rPr>
              <w:t xml:space="preserve">) ΘΑ ΤΗΡΩ ΟΛΑ ΤΑ ΜΕΤΡΑ ΑΣΦΑΛΟΥΣ ΕΡΓΑΣΙΑΣ &amp; ΠΡΟΛΗΨΗΣ ΕΠΑΓΓΕΛΜΑΤΙΚΟΥ ΚΙΝΔΥΝΟΥ ΤΗΣ ΕΡΓΑΣΙΑΣ ΜΟΥ ΣΤΟΥΣ  ΧΩΡΟΥΣ ΕΡΓΑΣΙΑΣ ΤΟΥ ΕΡΓΟΥ ΠΟΥ ΑΝΕΛΑΒΑ (Ν 3850/10), </w:t>
            </w:r>
          </w:p>
          <w:p w:rsidR="00920F36" w:rsidRPr="00DF2687" w:rsidRDefault="00920F36" w:rsidP="008C77BC">
            <w:pPr>
              <w:spacing w:before="60"/>
              <w:ind w:right="125"/>
              <w:rPr>
                <w:rFonts w:ascii="Arial" w:hAnsi="Arial" w:cs="Arial"/>
                <w:sz w:val="18"/>
                <w:szCs w:val="18"/>
              </w:rPr>
            </w:pPr>
            <w:r w:rsidRPr="00DF2687">
              <w:rPr>
                <w:rFonts w:ascii="Arial" w:hAnsi="Arial" w:cs="Arial"/>
                <w:sz w:val="18"/>
                <w:szCs w:val="18"/>
              </w:rPr>
              <w:t xml:space="preserve">Β) ΘΑ  ΕΦΟΔΙΑΣΩ  ΜΕ ΤΑ ΑΠΑΡΑΙΤΗΤΑ ΜΑΠ (ΜΕΣΑ ΑΤΟΜΙΚΗΣ ΠΡΟΣΤΑΣΙΑΣ) ΤΟ ΠΡΟΣΩΠΙΚΟ ΠΟΥ ΑΠΑΣΧΟΛΩ ΣΤΟ ΕΡΓΟ </w:t>
            </w:r>
            <w:r>
              <w:rPr>
                <w:rFonts w:ascii="Arial" w:hAnsi="Arial" w:cs="Arial"/>
                <w:sz w:val="18"/>
                <w:szCs w:val="18"/>
              </w:rPr>
              <w:t xml:space="preserve"> ΚΑΙ ΘΑ ΠΑΡΑΔΩΣΩ ΤΗΝ ΓΡΑΠΤΗ Ε</w:t>
            </w:r>
            <w:r w:rsidRPr="00DF2687">
              <w:rPr>
                <w:rFonts w:ascii="Arial" w:hAnsi="Arial" w:cs="Arial"/>
                <w:sz w:val="18"/>
                <w:szCs w:val="18"/>
              </w:rPr>
              <w:t xml:space="preserve">ΚΤΙΜΗΣΗ ΕΠΑΓΓΕΛΜΑΤΙΚΟΥ ΚΙΝΔΥΝΟΥ </w:t>
            </w:r>
            <w:r>
              <w:rPr>
                <w:rFonts w:ascii="Arial" w:hAnsi="Arial" w:cs="Arial"/>
                <w:sz w:val="18"/>
                <w:szCs w:val="18"/>
              </w:rPr>
              <w:t>(Ν 3850/10 ΑΡΘΡΟ 43) ΣΤΗ ΤΕΧΝΙΚΗ ΥΠΗΡΕΣΙΑ ΤΟΥ  ΝΟΣΟΚΟΜΕΙΟΥ  ΠΡΙΝ ΤΗΝ ΕΝΑΡΞΗ ΤΩΝ ΕΡΓΑΣΙΩΝ.</w:t>
            </w:r>
          </w:p>
          <w:p w:rsidR="00920F36" w:rsidRDefault="00920F36" w:rsidP="008C77BC">
            <w:pPr>
              <w:spacing w:before="60"/>
              <w:ind w:right="125"/>
              <w:rPr>
                <w:rFonts w:ascii="Arial" w:hAnsi="Arial" w:cs="Arial"/>
                <w:sz w:val="18"/>
                <w:szCs w:val="18"/>
              </w:rPr>
            </w:pPr>
            <w:r>
              <w:rPr>
                <w:rFonts w:ascii="Arial" w:hAnsi="Arial" w:cs="Arial"/>
                <w:sz w:val="18"/>
                <w:szCs w:val="18"/>
              </w:rPr>
              <w:t>Γ</w:t>
            </w:r>
            <w:r w:rsidRPr="00DF2687">
              <w:rPr>
                <w:rFonts w:ascii="Arial" w:hAnsi="Arial" w:cs="Arial"/>
                <w:sz w:val="18"/>
                <w:szCs w:val="18"/>
              </w:rPr>
              <w:t>) ΑΝΑΛΑΜΒΑΝΩ ΤΗΝ ΕΥΘΥΝΗ ΓΙΑ ΟΛΑ ΤΑ ΜΕΤΡΑ ΠΡΟΛΗΨΗΣ ΕΠΑΓΓΕΛΜΑΤΙΚΟΥ  ΚΙΝΔΥΝΟΥ ΤΩΝ ΕΡΓΑΖΟΜΕΝΩΝ ΜΟΥ ΣΤΟ ΕΡΓΟ ΚΑΘΩΣ ΚΑΙ ΓΙΑ ΤΗΝ ΑΣΦΑΛΙΣΗ ΤΟΥ ΠΡΟΣΩΠΙΚΟΥ ΠΟΥ ΑΠΑΣΧΟΛΩ</w:t>
            </w:r>
          </w:p>
          <w:p w:rsidR="00920F36" w:rsidRPr="00DF2687" w:rsidRDefault="00920F36" w:rsidP="008C77BC">
            <w:pPr>
              <w:spacing w:before="60"/>
              <w:ind w:right="125"/>
              <w:rPr>
                <w:rFonts w:ascii="Arial" w:hAnsi="Arial" w:cs="Arial"/>
                <w:sz w:val="18"/>
                <w:szCs w:val="18"/>
              </w:rPr>
            </w:pPr>
            <w:r>
              <w:rPr>
                <w:rFonts w:ascii="Arial" w:hAnsi="Arial" w:cs="Arial"/>
                <w:sz w:val="18"/>
                <w:szCs w:val="18"/>
              </w:rPr>
              <w:t xml:space="preserve">Δ) ΕΧΩ ΚΑΤΑΧΩΡΗΣΕΙ ΣΤΟ ΣΕΠΕΝΕΤ ΜΕ ΑΡΙΘΜΟ ΠΡΩΤΟΚΟΛΛΟΥ (…….          .)  ΤΟΝ  κο/κα …………………………..ΩΣ ΤΕΧΝΙΚΟ ΑΣΦΑΛΕΙΑΣ ΕΡΓΑΣΙΑΣ  ΤΟΥ ΠΡΟΣΩΠΙΚΟΥ ΠΟΥ ΘΑ ΑΠΑΣΧΟΛΩ ΣΤΟ ΣΥΓΚΕΚΡΙΜΕΝΟ  ΕΡΓΟ Η ΥΠΗΡΕΣΙΑ. </w:t>
            </w:r>
          </w:p>
          <w:p w:rsidR="00920F36" w:rsidRPr="00DF2687" w:rsidRDefault="00920F36" w:rsidP="008C77BC">
            <w:pPr>
              <w:spacing w:before="60"/>
              <w:ind w:right="125"/>
              <w:rPr>
                <w:rFonts w:ascii="Arial" w:hAnsi="Arial" w:cs="Arial"/>
                <w:sz w:val="18"/>
                <w:szCs w:val="18"/>
              </w:rPr>
            </w:pPr>
            <w:r>
              <w:rPr>
                <w:rFonts w:ascii="Arial" w:hAnsi="Arial" w:cs="Arial"/>
                <w:sz w:val="18"/>
                <w:szCs w:val="18"/>
              </w:rPr>
              <w:t>Ε)</w:t>
            </w:r>
            <w:r w:rsidRPr="00DF2687">
              <w:rPr>
                <w:rFonts w:ascii="Arial" w:hAnsi="Arial" w:cs="Arial"/>
                <w:sz w:val="18"/>
                <w:szCs w:val="18"/>
              </w:rPr>
              <w:t xml:space="preserve"> </w:t>
            </w:r>
            <w:r>
              <w:rPr>
                <w:rFonts w:ascii="Arial" w:hAnsi="Arial" w:cs="Arial"/>
                <w:sz w:val="18"/>
                <w:szCs w:val="18"/>
              </w:rPr>
              <w:t xml:space="preserve">  ΤΟ ΝΟΣΟΚΟΜΕΙΟ Ή ΤΟ ΝΟΜΙΚΟ ΠΡΟΣΩΠΟ  ΩΣ  Ο ΕΡΓΟΔΟΤΗΣ ΚΑΙ </w:t>
            </w:r>
            <w:r w:rsidRPr="00DF2687">
              <w:rPr>
                <w:rFonts w:ascii="Arial" w:hAnsi="Arial" w:cs="Arial"/>
                <w:sz w:val="18"/>
                <w:szCs w:val="18"/>
              </w:rPr>
              <w:t xml:space="preserve"> ΚΥΡΙΟΣ ΤΟΥ ΕΡΓΟΥ </w:t>
            </w:r>
            <w:r>
              <w:rPr>
                <w:rFonts w:ascii="Arial" w:hAnsi="Arial" w:cs="Arial"/>
                <w:sz w:val="18"/>
                <w:szCs w:val="18"/>
              </w:rPr>
              <w:t xml:space="preserve">ΚΑΘΩΣ </w:t>
            </w:r>
            <w:r w:rsidRPr="00DF2687">
              <w:rPr>
                <w:rFonts w:ascii="Arial" w:hAnsi="Arial" w:cs="Arial"/>
                <w:sz w:val="18"/>
                <w:szCs w:val="18"/>
              </w:rPr>
              <w:t>ΚΑΙ ΟΙ ΠΡΟΣΤΙΘΕΝΤΕΣ ΤΟΥ</w:t>
            </w:r>
            <w:r>
              <w:rPr>
                <w:rFonts w:ascii="Arial" w:hAnsi="Arial" w:cs="Arial"/>
                <w:sz w:val="18"/>
                <w:szCs w:val="18"/>
              </w:rPr>
              <w:t>,</w:t>
            </w:r>
            <w:r w:rsidRPr="00DF2687">
              <w:rPr>
                <w:rFonts w:ascii="Arial" w:hAnsi="Arial" w:cs="Arial"/>
                <w:sz w:val="18"/>
                <w:szCs w:val="18"/>
              </w:rPr>
              <w:t xml:space="preserve">  ΑΠΑΛΛΑΣΟΝΤΑΙ ΔΙΑ ΤΗΣ ΠΑΡΟΥΣΗΣ  ΑΠΟ ΚΑΘΕ ΕΥΘΥΝΗ ΚΑΙ ΘΕΤΙΚΗ Η ΑΠΟΘΕΤΙΚΗ ΖΗΜΙΑ ΠΡΟΚΥΨΕΙ ΕΞΑΙΤΙΑΣ ΕΝΕΡΓΕΙΩΝ</w:t>
            </w:r>
            <w:r>
              <w:rPr>
                <w:rFonts w:ascii="Arial" w:hAnsi="Arial" w:cs="Arial"/>
                <w:sz w:val="18"/>
                <w:szCs w:val="18"/>
              </w:rPr>
              <w:t xml:space="preserve"> </w:t>
            </w:r>
            <w:r w:rsidRPr="00DF2687">
              <w:rPr>
                <w:rFonts w:ascii="Arial" w:hAnsi="Arial" w:cs="Arial"/>
                <w:sz w:val="18"/>
                <w:szCs w:val="18"/>
              </w:rPr>
              <w:t xml:space="preserve"> Η ΠΑΡΑΛΗΨΕΩΝ</w:t>
            </w:r>
            <w:r>
              <w:rPr>
                <w:rFonts w:ascii="Arial" w:hAnsi="Arial" w:cs="Arial"/>
                <w:sz w:val="18"/>
                <w:szCs w:val="18"/>
              </w:rPr>
              <w:t xml:space="preserve"> </w:t>
            </w:r>
            <w:r w:rsidRPr="00DF2687">
              <w:rPr>
                <w:rFonts w:ascii="Arial" w:hAnsi="Arial" w:cs="Arial"/>
                <w:sz w:val="18"/>
                <w:szCs w:val="18"/>
              </w:rPr>
              <w:t xml:space="preserve"> ΜΟΥ ΩΣ  ΥΠΕΡΓΟΛΑΒΟΥ ΤΟΥ ΠΑΡΟΝΤΟΣ ΤΕΧΝΙΚΟΥ ΕΡΓΟΥ</w:t>
            </w:r>
          </w:p>
          <w:p w:rsidR="00920F36" w:rsidRPr="0099702C" w:rsidRDefault="00920F36" w:rsidP="008C77BC">
            <w:pPr>
              <w:spacing w:before="60"/>
              <w:ind w:right="125"/>
              <w:rPr>
                <w:rFonts w:ascii="Arial" w:hAnsi="Arial" w:cs="Arial"/>
              </w:rPr>
            </w:pPr>
          </w:p>
        </w:tc>
      </w:tr>
    </w:tbl>
    <w:p w:rsidR="00920F36" w:rsidRPr="006F5CE5" w:rsidRDefault="00920F36" w:rsidP="00920F36">
      <w:pPr>
        <w:spacing w:line="276" w:lineRule="auto"/>
        <w:jc w:val="both"/>
        <w:rPr>
          <w:rFonts w:ascii="Calibri" w:hAnsi="Calibri" w:cs="Calibri"/>
          <w:bCs/>
          <w:sz w:val="22"/>
          <w:szCs w:val="22"/>
        </w:rPr>
      </w:pPr>
    </w:p>
    <w:p w:rsidR="00920F36" w:rsidRPr="006F5CE5" w:rsidRDefault="00920F36" w:rsidP="00920F36">
      <w:pPr>
        <w:spacing w:line="276" w:lineRule="auto"/>
        <w:jc w:val="both"/>
        <w:rPr>
          <w:rFonts w:ascii="Calibri" w:hAnsi="Calibri"/>
          <w:sz w:val="22"/>
          <w:szCs w:val="22"/>
        </w:rPr>
      </w:pPr>
      <w:r w:rsidRPr="006F5CE5">
        <w:rPr>
          <w:rFonts w:ascii="Calibri" w:hAnsi="Calibri" w:cs="Calibri"/>
          <w:b/>
          <w:bCs/>
          <w:spacing w:val="20"/>
          <w:sz w:val="22"/>
          <w:szCs w:val="22"/>
        </w:rPr>
        <w:t xml:space="preserve"> ΣΥΜΜΕΤΟΧΗ </w:t>
      </w:r>
    </w:p>
    <w:p w:rsidR="00920F36" w:rsidRPr="006F5CE5" w:rsidRDefault="00920F36" w:rsidP="00920F36">
      <w:pPr>
        <w:pStyle w:val="211"/>
        <w:numPr>
          <w:ilvl w:val="1"/>
          <w:numId w:val="29"/>
        </w:numPr>
        <w:spacing w:line="276" w:lineRule="auto"/>
        <w:ind w:left="284" w:hanging="284"/>
        <w:rPr>
          <w:rFonts w:ascii="Calibri" w:hAnsi="Calibri"/>
          <w:szCs w:val="22"/>
        </w:rPr>
      </w:pPr>
      <w:r w:rsidRPr="006F5CE5">
        <w:rPr>
          <w:rFonts w:ascii="Calibri" w:hAnsi="Calibri" w:cs="Calibri"/>
          <w:szCs w:val="22"/>
        </w:rPr>
        <w:t xml:space="preserve">Πριν από την σύνταξη της προσφοράς είναι αυτονόητο ότι οι συμμετέχοντες στον διαγωνισμό επισκέφθηκαν τους χώρους και έλαβαν πλήρη γνώση του αντικειμένου, των ιδιομορφιών του χώρου και των συνθηκών εργασίας. Για τον λόγο αυτό θα καταθέσουν ΕΠΙ ΠΟΙΝΗ ΑΠΟΚΛΕΙΣΜΟΥ Βεβαίωση από την Τεχνική Υπηρεσία </w:t>
      </w:r>
      <w:r w:rsidRPr="006F5CE5">
        <w:rPr>
          <w:rFonts w:ascii="Calibri" w:hAnsi="Calibri" w:cs="Calibri"/>
          <w:bCs/>
          <w:szCs w:val="22"/>
        </w:rPr>
        <w:t>όπου θα δηλώνεται σαφώς ότι επισκέφθηκαν τον χώρο και έλαβαν πλήρη γνώση των συνθηκών και του αντικειμένου του έργου.</w:t>
      </w:r>
      <w:r w:rsidRPr="006F5CE5">
        <w:rPr>
          <w:rFonts w:ascii="Calibri" w:hAnsi="Calibri"/>
        </w:rPr>
        <w:t xml:space="preserve"> </w:t>
      </w:r>
      <w:r w:rsidRPr="006F5CE5">
        <w:rPr>
          <w:rFonts w:ascii="Calibri" w:hAnsi="Calibri" w:cs="Calibri"/>
          <w:bCs/>
          <w:szCs w:val="22"/>
        </w:rPr>
        <w:tab/>
      </w:r>
    </w:p>
    <w:p w:rsidR="00920F36" w:rsidRPr="006F5CE5" w:rsidRDefault="00920F36" w:rsidP="00920F36">
      <w:pPr>
        <w:pStyle w:val="211"/>
        <w:numPr>
          <w:ilvl w:val="1"/>
          <w:numId w:val="29"/>
        </w:numPr>
        <w:spacing w:line="276" w:lineRule="auto"/>
        <w:ind w:left="284" w:hanging="284"/>
        <w:rPr>
          <w:rFonts w:ascii="Calibri" w:hAnsi="Calibri"/>
          <w:szCs w:val="22"/>
        </w:rPr>
      </w:pPr>
      <w:r w:rsidRPr="006F5CE5">
        <w:rPr>
          <w:rFonts w:ascii="Calibri" w:hAnsi="Calibri" w:cs="Calibri"/>
          <w:szCs w:val="22"/>
        </w:rPr>
        <w:t>Εάν, αφού μελετήσουν την τεχνική περιγραφή, διαπιστώσουν την οποιαδήποτε ασυμφωνία, θ</w:t>
      </w:r>
      <w:r w:rsidRPr="006F5CE5">
        <w:rPr>
          <w:rFonts w:ascii="Calibri" w:hAnsi="Calibri" w:cs="Calibri"/>
          <w:szCs w:val="22"/>
          <w:u w:val="single"/>
        </w:rPr>
        <w:t xml:space="preserve">α πρέπει να τη γνωστοποιήσουν εγγράφως και εγκαίρως στην Τεχνική Υπηρεσία. </w:t>
      </w:r>
      <w:r w:rsidRPr="006F5CE5">
        <w:rPr>
          <w:rFonts w:ascii="Calibri" w:hAnsi="Calibri" w:cs="Calibri"/>
          <w:szCs w:val="22"/>
        </w:rPr>
        <w:t>Για διευκρινήσεις σχετικά με τα υλικά που θα χρησιμοποιηθούν ή με τις εργασίες που θα εκτελεστούν ή για παραδρομές της Τεχνικής Περιγραφής, ο ανάδοχος οφείλει να ζητήσει περαιτέρω διευκρινήσεις και πληροφορίες από την Τεχνική Υπηρεσία του Νοσοκομείου, πριν την κατάθεση της προσφοράς του. Στην αντίθετη περίπτωση, υποχρεούται να αποδεχτεί τις διευκρινήσεις / πληροφορίες που θα δοθούν εκ των υστέρων, από την Τεχνική Υπηρεσία του Νοσοκομείου.</w:t>
      </w:r>
    </w:p>
    <w:p w:rsidR="00920F36" w:rsidRPr="006F5CE5" w:rsidRDefault="00920F36" w:rsidP="00920F36">
      <w:pPr>
        <w:pStyle w:val="211"/>
        <w:numPr>
          <w:ilvl w:val="1"/>
          <w:numId w:val="29"/>
        </w:numPr>
        <w:spacing w:line="276" w:lineRule="auto"/>
        <w:ind w:left="284" w:hanging="284"/>
        <w:rPr>
          <w:rFonts w:ascii="Calibri" w:hAnsi="Calibri"/>
          <w:szCs w:val="22"/>
        </w:rPr>
      </w:pPr>
      <w:r w:rsidRPr="006F5CE5">
        <w:rPr>
          <w:rFonts w:ascii="Calibri" w:hAnsi="Calibri" w:cs="Calibri"/>
          <w:bCs/>
          <w:szCs w:val="22"/>
          <w:u w:val="single"/>
        </w:rPr>
        <w:t>Η τιμή προσφοράς θα δοθεί κατ’ αποκοπή</w:t>
      </w:r>
      <w:r w:rsidRPr="006F5CE5">
        <w:rPr>
          <w:rFonts w:ascii="Calibri" w:hAnsi="Calibri" w:cs="Calibri"/>
          <w:szCs w:val="22"/>
          <w:u w:val="single"/>
        </w:rPr>
        <w:t>,</w:t>
      </w:r>
      <w:r w:rsidRPr="006F5CE5">
        <w:rPr>
          <w:rFonts w:ascii="Calibri" w:hAnsi="Calibri" w:cs="Calibri"/>
          <w:szCs w:val="22"/>
        </w:rPr>
        <w:t xml:space="preserve"> και θα περιλαμβάνει όλα τα υλικά, μικρούλικά, τις ασφαλιστικές εισφορές όσων εργασθούν στο έργο και τις μόνιμες κρατήσεις υπέρ του Δημοσίου.</w:t>
      </w:r>
    </w:p>
    <w:p w:rsidR="00920F36" w:rsidRPr="006F5CE5" w:rsidRDefault="00920F36" w:rsidP="00920F36">
      <w:pPr>
        <w:pStyle w:val="211"/>
        <w:numPr>
          <w:ilvl w:val="1"/>
          <w:numId w:val="29"/>
        </w:numPr>
        <w:spacing w:line="276" w:lineRule="auto"/>
        <w:ind w:left="284" w:hanging="284"/>
        <w:rPr>
          <w:rFonts w:ascii="Calibri" w:hAnsi="Calibri"/>
          <w:szCs w:val="22"/>
        </w:rPr>
      </w:pPr>
      <w:r w:rsidRPr="006F5CE5">
        <w:rPr>
          <w:rFonts w:ascii="Calibri" w:hAnsi="Calibri" w:cs="Calibri"/>
          <w:bCs/>
          <w:szCs w:val="22"/>
          <w:u w:val="single"/>
        </w:rPr>
        <w:t>Επισημαίνεται ότι οτιδήποτε απαιτηθεί για την άρτια υλοποίηση των κατασκευών η εργασιών που περιγράφονται στις τεχνικές προδιαγραφές  αυτή θα εκτελείται από τον ανάδοχο (σκαλωσιές .προστατευτικά τοιχώματα ικριώματα παντός τύπου και μεγέθους κλπ.)ακόμη και εάν δεν περιγράφεται στα σχέδια  η τις τεχνικές προδιαγραφές  θα συμπεριλαμβάνεται στο  κατ΄αποκοπή τίμημα της εργολαβίας.</w:t>
      </w:r>
    </w:p>
    <w:p w:rsidR="00920F36" w:rsidRPr="006F5CE5" w:rsidRDefault="00920F36" w:rsidP="00920F36">
      <w:pPr>
        <w:spacing w:before="240" w:line="276" w:lineRule="auto"/>
        <w:jc w:val="both"/>
        <w:textAlignment w:val="baseline"/>
        <w:rPr>
          <w:rFonts w:ascii="Calibri" w:hAnsi="Calibri"/>
          <w:sz w:val="22"/>
          <w:szCs w:val="22"/>
        </w:rPr>
      </w:pPr>
      <w:r w:rsidRPr="006F5CE5">
        <w:rPr>
          <w:rFonts w:ascii="Calibri" w:hAnsi="Calibri" w:cs="Calibri"/>
          <w:sz w:val="22"/>
          <w:szCs w:val="22"/>
        </w:rPr>
        <w:t>Η ακίνδυνη εκτέλεση των εργασιών καθώς και η λήψη των απαραίτητων μέτρων ασφαλείας με τον κατάλληλο αποκλεισμό του χώρου και την τοποθέτηση σήμανσης στο εργοτάξιο βαρύνει τον Ανάδοχο (πινακίδες πυροσβεστήρες  απαγόρευσης εισόδου,  κ.λ.π.). Ο</w:t>
      </w:r>
      <w:r w:rsidRPr="006F5CE5">
        <w:rPr>
          <w:rFonts w:ascii="Calibri" w:eastAsia="BatangChe" w:hAnsi="Calibri" w:cs="Calibri"/>
          <w:bCs/>
          <w:sz w:val="22"/>
          <w:szCs w:val="22"/>
        </w:rPr>
        <w:t xml:space="preserve"> Ανάδοχος θα είναι πλήρως και αποκλειστικά μόνος υπεύθυνος για την τήρηση της ισχύουσας νομοθεσίας ως προς το απασχολούμενο από αυτόν προσωπικό για την εκτέλεση των υποχρεώσεων της Σύμβασης. </w:t>
      </w:r>
    </w:p>
    <w:p w:rsidR="00920F36" w:rsidRPr="006F5CE5" w:rsidRDefault="00920F36" w:rsidP="00920F36">
      <w:pPr>
        <w:spacing w:line="276" w:lineRule="auto"/>
        <w:jc w:val="both"/>
        <w:rPr>
          <w:rFonts w:ascii="Calibri" w:hAnsi="Calibri"/>
          <w:sz w:val="22"/>
          <w:szCs w:val="22"/>
        </w:rPr>
      </w:pPr>
      <w:r w:rsidRPr="006F5CE5">
        <w:rPr>
          <w:rFonts w:ascii="Calibri" w:hAnsi="Calibri" w:cs="Calibri"/>
          <w:b/>
          <w:bCs/>
          <w:sz w:val="22"/>
          <w:szCs w:val="22"/>
        </w:rPr>
        <w:t>Ποιότητα Υλικών</w:t>
      </w:r>
    </w:p>
    <w:p w:rsidR="00920F36" w:rsidRPr="006F5CE5" w:rsidRDefault="00920F36" w:rsidP="00920F36">
      <w:pPr>
        <w:spacing w:line="276" w:lineRule="auto"/>
        <w:ind w:firstLine="284"/>
        <w:jc w:val="both"/>
        <w:rPr>
          <w:rFonts w:ascii="Calibri" w:hAnsi="Calibri"/>
          <w:sz w:val="22"/>
          <w:szCs w:val="22"/>
        </w:rPr>
      </w:pPr>
      <w:r w:rsidRPr="006F5CE5">
        <w:rPr>
          <w:rFonts w:ascii="Calibri" w:hAnsi="Calibri" w:cs="Calibri"/>
          <w:sz w:val="22"/>
          <w:szCs w:val="22"/>
        </w:rPr>
        <w:t xml:space="preserve">Όλα τα υλικά που θα χρησιμοποιηθούν, θα είναι αρίστης ποιότητας, εγκεκριμένα από τους αρμόδιους φορείς (Υπουργείο Εμπορίου κλπ) και σύμφωνα με τις διεθνείς και ελληνικές τυποποιήσεις και προδιαγραφές. Θα προσκομίζονται στο έργο συσκευασμένα και προστατευμένα με περιτύλιγμα, σε ποσότητα που να επιτρέπει τη φόρτωση και εκφόρτωση τους και σημασμένα όπως προβλέπουν τα σχετικά πρότυπα. Πριν την έναρξη των εργασιών, θα κατατεθούν στην Τεχνική </w:t>
      </w:r>
      <w:bookmarkStart w:id="1" w:name="_Hlk37581564"/>
      <w:r w:rsidRPr="006F5CE5">
        <w:rPr>
          <w:rFonts w:ascii="Calibri" w:hAnsi="Calibri" w:cs="Calibri"/>
          <w:sz w:val="22"/>
          <w:szCs w:val="22"/>
        </w:rPr>
        <w:t xml:space="preserve">Υπηρεσία </w:t>
      </w:r>
      <w:bookmarkEnd w:id="1"/>
      <w:r w:rsidRPr="006F5CE5">
        <w:rPr>
          <w:rFonts w:ascii="Calibri" w:hAnsi="Calibri" w:cs="Calibri"/>
          <w:sz w:val="22"/>
          <w:szCs w:val="22"/>
        </w:rPr>
        <w:t>οι πιστοποιήσεις που θα ζητηθούν.</w:t>
      </w:r>
    </w:p>
    <w:p w:rsidR="00920F36" w:rsidRPr="006F5CE5" w:rsidRDefault="00920F36" w:rsidP="00920F36">
      <w:pPr>
        <w:spacing w:line="276" w:lineRule="auto"/>
        <w:jc w:val="both"/>
        <w:rPr>
          <w:rFonts w:ascii="Calibri" w:hAnsi="Calibri"/>
          <w:sz w:val="22"/>
          <w:szCs w:val="22"/>
        </w:rPr>
      </w:pPr>
      <w:r w:rsidRPr="006F5CE5">
        <w:rPr>
          <w:rFonts w:ascii="Calibri" w:hAnsi="Calibri" w:cs="Calibri"/>
          <w:b/>
          <w:bCs/>
          <w:sz w:val="22"/>
          <w:szCs w:val="22"/>
        </w:rPr>
        <w:t>Προστασία Υλικών, Έργων &amp; Εγκαταστάσεων</w:t>
      </w:r>
    </w:p>
    <w:p w:rsidR="00920F36" w:rsidRPr="006F5CE5" w:rsidRDefault="00920F36" w:rsidP="00920F36">
      <w:pPr>
        <w:pStyle w:val="4"/>
        <w:shd w:val="clear" w:color="auto" w:fill="auto"/>
        <w:spacing w:before="0" w:after="0" w:line="240" w:lineRule="auto"/>
        <w:ind w:firstLine="0"/>
        <w:rPr>
          <w:rFonts w:ascii="Calibri" w:hAnsi="Calibri"/>
          <w:sz w:val="24"/>
          <w:szCs w:val="24"/>
        </w:rPr>
      </w:pPr>
      <w:r w:rsidRPr="006F5CE5">
        <w:rPr>
          <w:rFonts w:ascii="Calibri" w:eastAsia="BatangChe" w:hAnsi="Calibri" w:cs="Calibri"/>
          <w:bCs/>
          <w:sz w:val="22"/>
          <w:szCs w:val="22"/>
        </w:rPr>
        <w:t>Ο Ανάδοχος θα είναι υπεύθυνος για την έκδοση τυχόν αδειών απο τους αρμόδιους φορείς όπως πχ δήμο,πολεοδομία κλπ. σύμφωνα με την ισχύουσα νομοθεσία.</w:t>
      </w:r>
      <w:r w:rsidRPr="006F5CE5">
        <w:rPr>
          <w:rFonts w:ascii="Calibri" w:hAnsi="Calibri"/>
          <w:sz w:val="24"/>
          <w:szCs w:val="24"/>
        </w:rPr>
        <w:t xml:space="preserve"> Οι προβλεπόμενες Αρχιτεκτονικές και Η/Μ </w:t>
      </w:r>
      <w:r w:rsidRPr="006F5CE5">
        <w:rPr>
          <w:rFonts w:ascii="Calibri" w:hAnsi="Calibri"/>
          <w:sz w:val="24"/>
          <w:szCs w:val="24"/>
        </w:rPr>
        <w:lastRenderedPageBreak/>
        <w:t xml:space="preserve">επεμβάσεις που προβλέπονται στην παρούσα εργολαβία, δεν </w:t>
      </w:r>
      <w:r>
        <w:rPr>
          <w:rFonts w:ascii="Calibri" w:hAnsi="Calibri"/>
          <w:sz w:val="24"/>
          <w:szCs w:val="24"/>
        </w:rPr>
        <w:t xml:space="preserve">θα </w:t>
      </w:r>
      <w:r w:rsidRPr="006F5CE5">
        <w:rPr>
          <w:rFonts w:ascii="Calibri" w:hAnsi="Calibri"/>
          <w:sz w:val="24"/>
          <w:szCs w:val="24"/>
        </w:rPr>
        <w:t>επηρεάζουν τον φέροντα οργανισμό του κτιρίου.</w:t>
      </w:r>
    </w:p>
    <w:p w:rsidR="00920F36" w:rsidRPr="006F5CE5" w:rsidRDefault="00920F36" w:rsidP="00920F36">
      <w:pPr>
        <w:suppressAutoHyphens w:val="0"/>
        <w:spacing w:after="180"/>
        <w:jc w:val="both"/>
        <w:rPr>
          <w:rFonts w:ascii="Calibri" w:hAnsi="Calibri"/>
          <w:sz w:val="22"/>
          <w:szCs w:val="22"/>
        </w:rPr>
      </w:pPr>
      <w:r w:rsidRPr="006F5CE5">
        <w:rPr>
          <w:rFonts w:ascii="Calibri" w:hAnsi="Calibri" w:cs="Arial"/>
        </w:rPr>
        <w:t>Θα ληφθεί μέριμνα ώστε, κατά τη διάρκεια των εργασιών στους αναδιαρρυθμιζόμενους χώρους του Νοσοκομείου, να εξασφ</w:t>
      </w:r>
      <w:r w:rsidRPr="006F5CE5">
        <w:rPr>
          <w:rFonts w:ascii="Calibri" w:hAnsi="Calibri" w:cs="Arial"/>
        </w:rPr>
        <w:t>α</w:t>
      </w:r>
      <w:r w:rsidRPr="006F5CE5">
        <w:rPr>
          <w:rFonts w:ascii="Calibri" w:hAnsi="Calibri" w:cs="Arial"/>
        </w:rPr>
        <w:t>λίζεται η ασφαλής πρόσβαση καθώς και η κατά το δυνατόν ελάχιστη όχληση των λοιπών, εν λειτουργία, χώρων του κτιρίου. Επιπλέον, θα πρέπει να εφαρμοσθούν οι κατευθυντήριες οδηγίες του ΚΕΕΛΠΝΟ για την πρόληψη Νοσοκομειακών λοιμώξεων που σχετίζονται με κατασκευαστικά έργα.Επισημαίνεται ότι, οποιαδήποτε προσωρινή, ή βοηθητική κατασκευή απαιτηθεί για την άρτια υλοποίηση των κατασκευών που περιγράφονται στην μελέτη (εμφανών ή αφανών), αυτή θα εκτελείται από τον Αν</w:t>
      </w:r>
      <w:r w:rsidRPr="006F5CE5">
        <w:rPr>
          <w:rFonts w:ascii="Calibri" w:hAnsi="Calibri" w:cs="Arial"/>
        </w:rPr>
        <w:t>ά</w:t>
      </w:r>
      <w:r w:rsidRPr="006F5CE5">
        <w:rPr>
          <w:rFonts w:ascii="Calibri" w:hAnsi="Calibri" w:cs="Arial"/>
        </w:rPr>
        <w:t>δοχο (π.χ. σκαλωσιές, προστατευτικά τοιχώματα κλπ. προστατευτικές κατασκευές, ικριώματα παντός τύπου και μεγέθους κλπ.), ακόμη και εάν δεν περιγράφεται στα σχέδια ή τις Τεχνικές Περιγραφές, συμπεριλαμβάνεται στο κατ' αποκοπή τίμημα της Ε</w:t>
      </w:r>
      <w:r w:rsidRPr="006F5CE5">
        <w:rPr>
          <w:rFonts w:ascii="Calibri" w:hAnsi="Calibri" w:cs="Arial"/>
        </w:rPr>
        <w:t>ρ</w:t>
      </w:r>
      <w:r w:rsidRPr="006F5CE5">
        <w:rPr>
          <w:rFonts w:ascii="Calibri" w:hAnsi="Calibri" w:cs="Arial"/>
        </w:rPr>
        <w:t>γολαβίας.</w:t>
      </w:r>
    </w:p>
    <w:p w:rsidR="00920F36" w:rsidRPr="006F5CE5" w:rsidRDefault="00920F36" w:rsidP="00920F36">
      <w:pPr>
        <w:spacing w:line="276" w:lineRule="auto"/>
        <w:jc w:val="both"/>
        <w:rPr>
          <w:rFonts w:ascii="Calibri" w:hAnsi="Calibri"/>
          <w:sz w:val="22"/>
          <w:szCs w:val="22"/>
        </w:rPr>
      </w:pPr>
      <w:r w:rsidRPr="006F5CE5">
        <w:rPr>
          <w:rFonts w:ascii="Calibri" w:hAnsi="Calibri" w:cs="Calibri"/>
          <w:sz w:val="22"/>
          <w:szCs w:val="22"/>
        </w:rPr>
        <w:t>Ο Ανάδοχος υποχρεούται να προστατεύει με απόλυτη ευθύνη του σε κάθε φάση και μέχρι τέλος του έργου τις έτοιμες ή τις υπό κατασκευή εγκαταστάσεις με κάθε τρόπο από την οποιαδήποτε φθορά.</w:t>
      </w:r>
      <w:r w:rsidRPr="006F5CE5">
        <w:rPr>
          <w:rFonts w:ascii="Calibri" w:hAnsi="Calibri"/>
        </w:rPr>
        <w:t xml:space="preserve"> </w:t>
      </w:r>
      <w:r w:rsidRPr="006F5CE5">
        <w:rPr>
          <w:rFonts w:ascii="Calibri" w:hAnsi="Calibri" w:cs="Calibri"/>
          <w:sz w:val="22"/>
          <w:szCs w:val="22"/>
        </w:rPr>
        <w:t>Ο Ανάδοχος θα καταθέσει στην ΤΥ, Υπεύθυνη Δήλωση του Ν.1599/1986 με την οποία θα «συμφωνεί ότι απαλλάσσει έναντι τρίτων τον Εργοδότη και τους εργαζομένους της από και έναντι οποιασδήποτε ζημίας, εξόδων ή αξίωσης λόγω ζημίας σε περιουσία τρίτων ή λόγω σωματικής βλάβης, (συμπεριλαμβανομένης και της περίπτωσης θανάτου) ή και των δύο, οι οποίες προκαλούνται στο πλαίσιο της υλοποίησης του Αντικειμένου της παρούσας. Σε περίπτωση οποιασδήποτε παράβασης ή ζημίας που προκληθεί σε τρίτους υποχρεούται μόνος αυτός προς αποκατάστασή της»</w:t>
      </w:r>
      <w:r w:rsidRPr="006F5CE5">
        <w:rPr>
          <w:rFonts w:ascii="Calibri" w:hAnsi="Calibri" w:cs="Calibri"/>
          <w:sz w:val="22"/>
          <w:szCs w:val="22"/>
        </w:rPr>
        <w:tab/>
      </w:r>
    </w:p>
    <w:p w:rsidR="00920F36" w:rsidRPr="006F5CE5" w:rsidRDefault="00920F36" w:rsidP="00920F36">
      <w:pPr>
        <w:spacing w:line="276" w:lineRule="auto"/>
        <w:jc w:val="both"/>
        <w:rPr>
          <w:rFonts w:ascii="Calibri" w:hAnsi="Calibri"/>
          <w:sz w:val="22"/>
          <w:szCs w:val="22"/>
        </w:rPr>
      </w:pPr>
      <w:r w:rsidRPr="006F5CE5">
        <w:rPr>
          <w:rFonts w:ascii="Calibri" w:hAnsi="Calibri" w:cs="Calibri"/>
          <w:b/>
          <w:bCs/>
          <w:sz w:val="22"/>
          <w:szCs w:val="22"/>
        </w:rPr>
        <w:t>Ασφάλεια Έργου</w:t>
      </w:r>
    </w:p>
    <w:p w:rsidR="00920F36" w:rsidRPr="006F5CE5" w:rsidRDefault="00920F36" w:rsidP="00920F36">
      <w:pPr>
        <w:spacing w:line="276" w:lineRule="auto"/>
        <w:jc w:val="both"/>
        <w:rPr>
          <w:rFonts w:ascii="Calibri" w:eastAsia="BatangChe" w:hAnsi="Calibri" w:cs="Calibri"/>
          <w:bCs/>
          <w:sz w:val="22"/>
          <w:szCs w:val="22"/>
          <w:u w:val="single"/>
        </w:rPr>
      </w:pPr>
      <w:r w:rsidRPr="006F5CE5">
        <w:rPr>
          <w:rFonts w:ascii="Calibri" w:eastAsia="BatangChe" w:hAnsi="Calibri" w:cs="Calibri"/>
          <w:bCs/>
          <w:sz w:val="22"/>
          <w:szCs w:val="22"/>
        </w:rPr>
        <w:t>Ο Ανάδοχος οφείλει να ορίσει διπλωματούχο Μηχανικό, Τεχνικό ασφαλείας για την Επίβλεψη της εκτέλεσης και διεκπεραίωση των εργασιών. Το κόστος επίβλεψης θα πρέπει να προβλεφθεί από τον Ανάδοχο και να συμπεριλαμβάνεται στην προσφορά του.</w:t>
      </w:r>
      <w:r w:rsidRPr="006F5CE5">
        <w:rPr>
          <w:rFonts w:ascii="Calibri" w:eastAsia="BatangChe" w:hAnsi="Calibri" w:cs="Calibri"/>
          <w:bCs/>
          <w:sz w:val="22"/>
          <w:szCs w:val="22"/>
          <w:u w:val="single"/>
        </w:rPr>
        <w:t xml:space="preserve"> Αποκλειστικά υπεύθυνος ποινικά και αστικά, για την ασφάλεια του έργου και των εργαζομένων, είναι ο Ανάδοχος του Έργου.</w:t>
      </w:r>
    </w:p>
    <w:p w:rsidR="00920F36" w:rsidRPr="006F5CE5" w:rsidRDefault="00920F36" w:rsidP="00920F36">
      <w:pPr>
        <w:spacing w:line="276" w:lineRule="auto"/>
        <w:jc w:val="both"/>
        <w:rPr>
          <w:rFonts w:ascii="Calibri" w:hAnsi="Calibri" w:cs="Calibri"/>
          <w:b/>
          <w:sz w:val="22"/>
          <w:szCs w:val="22"/>
        </w:rPr>
      </w:pPr>
      <w:r w:rsidRPr="006F5CE5">
        <w:rPr>
          <w:rFonts w:ascii="Calibri" w:hAnsi="Calibri" w:cs="Calibri"/>
          <w:b/>
          <w:sz w:val="22"/>
          <w:szCs w:val="22"/>
        </w:rPr>
        <w:t>Προθεσμία Εκτέλεσης Εργασιών</w:t>
      </w:r>
    </w:p>
    <w:p w:rsidR="00920F36" w:rsidRPr="006F5CE5" w:rsidRDefault="00920F36" w:rsidP="00920F36">
      <w:pPr>
        <w:spacing w:line="276" w:lineRule="auto"/>
        <w:jc w:val="both"/>
        <w:rPr>
          <w:rFonts w:ascii="Calibri" w:hAnsi="Calibri" w:cs="Calibri"/>
          <w:sz w:val="22"/>
          <w:szCs w:val="22"/>
        </w:rPr>
      </w:pPr>
      <w:r w:rsidRPr="006F5CE5">
        <w:rPr>
          <w:rFonts w:ascii="Calibri" w:hAnsi="Calibri" w:cs="Calibri"/>
          <w:szCs w:val="22"/>
        </w:rPr>
        <w:t>Τονίζεται ότι όλες οι εργασίες θα εκτελεσθούν σε απόλυτη συνεννόηση με το Νοσοκομείο όσον αφορά τις ώρες εργασίας λόγω των ειδικών συνθηκών, χωρίς αυτό να σημαίνει ότι ο εργολάβος εγκαταστάτης θα δικαιούται ιδιαίτερης αποζημίωσης για τις εργασίες που θα εκτελεσθούν απογευματινές, νυκτερινές ώρες ή και αργίες. Ο χώρος που θα εκτελεστούν οι εργασίες, ευθύνη του αναδόχου θα αποκλειστεί με κατάλληλη διάταξη, ώστε να μην επηρεαστεί η λειτουργία του Νοσοκομείου από τις εργασίες.Ο χρόνος αποπεράτωσης των εργασιών ορίζεται στις .....</w:t>
      </w:r>
      <w:r w:rsidRPr="00920F36">
        <w:rPr>
          <w:rFonts w:ascii="Calibri" w:hAnsi="Calibri" w:cs="Calibri"/>
          <w:szCs w:val="22"/>
        </w:rPr>
        <w:t>1</w:t>
      </w:r>
      <w:r w:rsidRPr="00AD728E">
        <w:rPr>
          <w:rFonts w:ascii="Calibri" w:hAnsi="Calibri" w:cs="Calibri"/>
          <w:szCs w:val="22"/>
        </w:rPr>
        <w:t>5</w:t>
      </w:r>
      <w:r w:rsidRPr="006F5CE5">
        <w:rPr>
          <w:rFonts w:ascii="Calibri" w:hAnsi="Calibri" w:cs="Calibri"/>
          <w:szCs w:val="22"/>
        </w:rPr>
        <w:t>....... εργάσιμες ημέρες, από την υπογραφή της σύμβασης ή από την λήψη της κατακυρωτικής επιστολής, με κοινοποίηση στην ΤΥ.</w:t>
      </w:r>
      <w:r w:rsidRPr="006F5CE5">
        <w:rPr>
          <w:rFonts w:ascii="Calibri" w:hAnsi="Calibri" w:cs="Calibri"/>
          <w:bCs/>
          <w:szCs w:val="22"/>
        </w:rPr>
        <w:t xml:space="preserve"> Ο Ανάδοχος, αρχικά, σε διάστημα πέντε (5) εργάσιμων ημερών, από την λήψη της κατακυρωτικής επιστολής, οφείλει να καταθέσει </w:t>
      </w:r>
      <w:r w:rsidRPr="006F5CE5">
        <w:rPr>
          <w:rFonts w:ascii="Calibri" w:hAnsi="Calibri" w:cs="Calibri"/>
          <w:bCs/>
          <w:szCs w:val="22"/>
          <w:u w:val="single"/>
        </w:rPr>
        <w:t>Χρονοδιάγραμμα Υλοποίησης των Εργασιών προς έγκριση</w:t>
      </w:r>
    </w:p>
    <w:p w:rsidR="00920F36" w:rsidRPr="006F5CE5" w:rsidRDefault="00920F36" w:rsidP="00920F36">
      <w:pPr>
        <w:spacing w:line="276" w:lineRule="auto"/>
        <w:jc w:val="both"/>
        <w:rPr>
          <w:rFonts w:ascii="Calibri" w:hAnsi="Calibri"/>
          <w:sz w:val="22"/>
          <w:szCs w:val="22"/>
        </w:rPr>
      </w:pPr>
    </w:p>
    <w:p w:rsidR="00920F36" w:rsidRPr="006F5CE5" w:rsidRDefault="00920F36" w:rsidP="00920F36">
      <w:pPr>
        <w:spacing w:line="276" w:lineRule="auto"/>
        <w:jc w:val="both"/>
        <w:rPr>
          <w:rFonts w:ascii="Calibri" w:hAnsi="Calibri"/>
          <w:sz w:val="22"/>
          <w:szCs w:val="22"/>
        </w:rPr>
      </w:pPr>
      <w:r w:rsidRPr="006F5CE5">
        <w:rPr>
          <w:rFonts w:ascii="Calibri" w:hAnsi="Calibri" w:cs="Calibri"/>
          <w:b/>
          <w:sz w:val="22"/>
          <w:szCs w:val="22"/>
          <w:u w:val="single"/>
        </w:rPr>
        <w:t>Κατά την διάρκεια των εργασιών</w:t>
      </w:r>
      <w:r w:rsidRPr="006F5CE5">
        <w:rPr>
          <w:rFonts w:ascii="Calibri" w:hAnsi="Calibri" w:cs="Calibri"/>
          <w:sz w:val="22"/>
          <w:szCs w:val="22"/>
          <w:u w:val="single"/>
        </w:rPr>
        <w:t xml:space="preserve"> ο Ανάδοχος οφείλει</w:t>
      </w:r>
      <w:r w:rsidRPr="006F5CE5">
        <w:rPr>
          <w:rFonts w:ascii="Calibri" w:hAnsi="Calibri" w:cs="Calibri"/>
          <w:b/>
          <w:sz w:val="22"/>
          <w:szCs w:val="22"/>
          <w:u w:val="single"/>
        </w:rPr>
        <w:t xml:space="preserve"> </w:t>
      </w:r>
    </w:p>
    <w:p w:rsidR="00920F36" w:rsidRPr="006F5CE5" w:rsidRDefault="00920F36" w:rsidP="00920F36">
      <w:pPr>
        <w:pStyle w:val="211"/>
        <w:tabs>
          <w:tab w:val="clear" w:pos="284"/>
          <w:tab w:val="left" w:pos="851"/>
        </w:tabs>
        <w:spacing w:before="240" w:after="240" w:line="276" w:lineRule="auto"/>
        <w:ind w:left="1212"/>
        <w:rPr>
          <w:rFonts w:ascii="Calibri" w:hAnsi="Calibri"/>
          <w:szCs w:val="22"/>
        </w:rPr>
      </w:pPr>
      <w:r w:rsidRPr="006F5CE5">
        <w:rPr>
          <w:rFonts w:ascii="Calibri" w:hAnsi="Calibri" w:cs="Calibri"/>
          <w:b/>
          <w:bCs/>
          <w:szCs w:val="22"/>
        </w:rPr>
        <w:t>α.</w:t>
      </w:r>
      <w:r w:rsidRPr="006F5CE5">
        <w:rPr>
          <w:rFonts w:ascii="Calibri" w:hAnsi="Calibri" w:cs="Calibri"/>
          <w:szCs w:val="22"/>
        </w:rPr>
        <w:t xml:space="preserve"> </w:t>
      </w:r>
      <w:r w:rsidRPr="006F5CE5">
        <w:rPr>
          <w:rFonts w:ascii="Calibri" w:hAnsi="Calibri" w:cs="Calibri"/>
          <w:szCs w:val="22"/>
        </w:rPr>
        <w:tab/>
        <w:t xml:space="preserve">να φροντίζει για την </w:t>
      </w:r>
      <w:r w:rsidRPr="006F5CE5">
        <w:rPr>
          <w:rFonts w:ascii="Calibri" w:hAnsi="Calibri" w:cs="Calibri"/>
          <w:b/>
          <w:bCs/>
          <w:szCs w:val="22"/>
        </w:rPr>
        <w:t>τήρηση της τάξεως και της καθαριότητας</w:t>
      </w:r>
      <w:r w:rsidRPr="006F5CE5">
        <w:rPr>
          <w:rFonts w:ascii="Calibri" w:hAnsi="Calibri" w:cs="Calibri"/>
          <w:szCs w:val="22"/>
        </w:rPr>
        <w:t xml:space="preserve"> στο εργοτάξιο, μέχρι την παράδοση του έργου. Ο Ανάδοχος θα πρέπει να λάβει υπόψη του ότι οφείλει να εργαστεί υπό συνθήκες οι οποίες να επιτρέπουν την κατά το δυνατό ανενόχλητη λειτουργία του νοσοκομείου. Προστατευτικά – διαχωριστικά πανό, που να εξασφαλίζουν </w:t>
      </w:r>
      <w:r w:rsidRPr="006F5CE5">
        <w:rPr>
          <w:rFonts w:ascii="Calibri" w:hAnsi="Calibri" w:cs="Calibri"/>
          <w:szCs w:val="22"/>
          <w:u w:val="single"/>
        </w:rPr>
        <w:t>ερμητική απομόνωση του εργοταξίου</w:t>
      </w:r>
      <w:r w:rsidRPr="006F5CE5">
        <w:rPr>
          <w:rFonts w:ascii="Calibri" w:hAnsi="Calibri" w:cs="Calibri"/>
          <w:szCs w:val="22"/>
        </w:rPr>
        <w:t xml:space="preserve"> για ηχομόνωση και προστασία από την σκόνη, των όμορων χώρων, λόγω οικοδομικών εργασιών, βαρύνουν τον εργολήπτη ο οποίος και έχει την ευθύνη. </w:t>
      </w:r>
    </w:p>
    <w:p w:rsidR="00920F36" w:rsidRPr="006F5CE5" w:rsidRDefault="00920F36" w:rsidP="00920F36">
      <w:pPr>
        <w:pStyle w:val="211"/>
        <w:tabs>
          <w:tab w:val="clear" w:pos="284"/>
          <w:tab w:val="left" w:pos="851"/>
        </w:tabs>
        <w:spacing w:before="240" w:after="240" w:line="276" w:lineRule="auto"/>
        <w:ind w:left="1212"/>
        <w:rPr>
          <w:rFonts w:ascii="Calibri" w:hAnsi="Calibri"/>
          <w:szCs w:val="22"/>
        </w:rPr>
      </w:pPr>
      <w:r w:rsidRPr="006F5CE5">
        <w:rPr>
          <w:rFonts w:ascii="Calibri" w:hAnsi="Calibri" w:cs="Calibri"/>
          <w:b/>
          <w:bCs/>
          <w:szCs w:val="22"/>
        </w:rPr>
        <w:t xml:space="preserve">β. </w:t>
      </w:r>
      <w:r w:rsidRPr="006F5CE5">
        <w:rPr>
          <w:rFonts w:ascii="Calibri" w:hAnsi="Calibri" w:cs="Calibri"/>
          <w:b/>
          <w:bCs/>
          <w:szCs w:val="22"/>
        </w:rPr>
        <w:tab/>
      </w:r>
      <w:r w:rsidRPr="006F5CE5">
        <w:rPr>
          <w:rFonts w:ascii="Calibri" w:hAnsi="Calibri" w:cs="Calibri"/>
          <w:szCs w:val="22"/>
        </w:rPr>
        <w:t xml:space="preserve">να προνοεί για την μεταφορά και αποθήκευση όλων των υλικών προς χρήση και να παίρνει όλα τα απαραίτητα </w:t>
      </w:r>
      <w:r w:rsidRPr="006F5CE5">
        <w:rPr>
          <w:rFonts w:ascii="Calibri" w:hAnsi="Calibri" w:cs="Calibri"/>
          <w:b/>
          <w:bCs/>
          <w:szCs w:val="22"/>
        </w:rPr>
        <w:t>μέτρα προφύλαξης</w:t>
      </w:r>
      <w:r w:rsidRPr="006F5CE5">
        <w:rPr>
          <w:rFonts w:ascii="Calibri" w:hAnsi="Calibri" w:cs="Calibri"/>
          <w:szCs w:val="22"/>
        </w:rPr>
        <w:t xml:space="preserve"> των προσκομιζομένων υλικών μέχρι να χρησιμοποιηθούν, των μηχανικών, των μεταφορικών μέσων και εν γένει όλα τα απαραίτητα μέτρα ασφαλείας του εργατοτεχνικού προσωπικού, των επιβλεπόντων και κάθε τρίτου σύμφωνα με τους ισχύοντες νόμους και διατάξεις (νομοθεσία περί δημοσίων έργων και οδηγίες και διατάγματα περί υγιεινής και ασφάλειας κλπ.), </w:t>
      </w:r>
      <w:r w:rsidRPr="006F5CE5">
        <w:rPr>
          <w:rFonts w:ascii="Calibri" w:hAnsi="Calibri" w:cs="Calibri"/>
          <w:szCs w:val="22"/>
          <w:u w:val="single"/>
        </w:rPr>
        <w:t>φέροντος την ευθύνη αποκλειστικά και μόνο αυτός για κάθε συνέπεια που θα προκύψει από τη μη εφαρμογή τους</w:t>
      </w:r>
      <w:r w:rsidRPr="006F5CE5">
        <w:rPr>
          <w:rFonts w:ascii="Calibri" w:hAnsi="Calibri" w:cs="Calibri"/>
          <w:szCs w:val="22"/>
        </w:rPr>
        <w:t>.</w:t>
      </w:r>
    </w:p>
    <w:p w:rsidR="00920F36" w:rsidRPr="006F5CE5" w:rsidRDefault="00920F36" w:rsidP="00920F36">
      <w:pPr>
        <w:pStyle w:val="211"/>
        <w:tabs>
          <w:tab w:val="clear" w:pos="284"/>
          <w:tab w:val="left" w:pos="851"/>
        </w:tabs>
        <w:spacing w:before="240" w:after="240" w:line="276" w:lineRule="auto"/>
        <w:ind w:left="1212"/>
        <w:rPr>
          <w:rFonts w:ascii="Calibri" w:hAnsi="Calibri"/>
          <w:szCs w:val="22"/>
        </w:rPr>
      </w:pPr>
      <w:r w:rsidRPr="006F5CE5">
        <w:rPr>
          <w:rFonts w:ascii="Calibri" w:hAnsi="Calibri" w:cs="Calibri"/>
          <w:b/>
          <w:bCs/>
          <w:szCs w:val="22"/>
        </w:rPr>
        <w:t>γ.</w:t>
      </w:r>
      <w:r w:rsidRPr="006F5CE5">
        <w:rPr>
          <w:rFonts w:ascii="Calibri" w:hAnsi="Calibri" w:cs="Calibri"/>
          <w:b/>
          <w:bCs/>
          <w:szCs w:val="22"/>
        </w:rPr>
        <w:tab/>
      </w:r>
      <w:r w:rsidRPr="006F5CE5">
        <w:rPr>
          <w:rFonts w:ascii="Calibri" w:hAnsi="Calibri" w:cs="Calibri"/>
          <w:szCs w:val="22"/>
        </w:rPr>
        <w:t>να αποκαταστήσει και να επαναφέρει τις κατασκευές που υπέστησαν ζημιά ή φθορά στην πρότερό τους κατάσταση εφόσον αυτή προκλήθηκε από δική του υπαιτιότητα.</w:t>
      </w:r>
    </w:p>
    <w:p w:rsidR="00920F36" w:rsidRPr="006F5CE5" w:rsidRDefault="00920F36" w:rsidP="00920F36">
      <w:pPr>
        <w:pStyle w:val="211"/>
        <w:tabs>
          <w:tab w:val="clear" w:pos="284"/>
          <w:tab w:val="left" w:pos="851"/>
        </w:tabs>
        <w:spacing w:before="240" w:after="240" w:line="276" w:lineRule="auto"/>
        <w:ind w:left="1212"/>
        <w:rPr>
          <w:rFonts w:ascii="Calibri" w:hAnsi="Calibri" w:cs="Calibri"/>
          <w:szCs w:val="22"/>
        </w:rPr>
      </w:pPr>
      <w:r w:rsidRPr="006F5CE5">
        <w:rPr>
          <w:rFonts w:ascii="Calibri" w:hAnsi="Calibri" w:cs="Calibri"/>
          <w:b/>
          <w:bCs/>
          <w:szCs w:val="22"/>
        </w:rPr>
        <w:lastRenderedPageBreak/>
        <w:t>δ.</w:t>
      </w:r>
      <w:r w:rsidRPr="006F5CE5">
        <w:rPr>
          <w:rFonts w:ascii="Calibri" w:hAnsi="Calibri" w:cs="Calibri"/>
          <w:szCs w:val="22"/>
        </w:rPr>
        <w:t xml:space="preserve"> </w:t>
      </w:r>
      <w:r w:rsidRPr="006F5CE5">
        <w:rPr>
          <w:rFonts w:ascii="Calibri" w:hAnsi="Calibri" w:cs="Calibri"/>
          <w:szCs w:val="22"/>
        </w:rPr>
        <w:tab/>
        <w:t xml:space="preserve">να συμμορφώνεται με τις εντολές  του Νοσοκομείου. Για οποιαδήποτε τροποποίηση, κατά τη φάση εκτέλεσης των εργασιών, θα υπάρχει πρώτα συνεννόηση με την Τεχνική Υπηρεσία του Νοσοκομείου. </w:t>
      </w:r>
    </w:p>
    <w:p w:rsidR="00920F36" w:rsidRPr="006F5CE5" w:rsidRDefault="00920F36" w:rsidP="00920F36">
      <w:pPr>
        <w:spacing w:line="276" w:lineRule="auto"/>
        <w:jc w:val="both"/>
        <w:rPr>
          <w:rFonts w:ascii="Calibri" w:eastAsia="BatangChe" w:hAnsi="Calibri" w:cs="Calibri"/>
          <w:bCs/>
          <w:sz w:val="22"/>
          <w:szCs w:val="22"/>
        </w:rPr>
      </w:pPr>
      <w:r w:rsidRPr="006F5CE5">
        <w:rPr>
          <w:rFonts w:ascii="Calibri" w:eastAsia="BatangChe" w:hAnsi="Calibri" w:cs="Calibri"/>
          <w:bCs/>
          <w:sz w:val="22"/>
          <w:szCs w:val="22"/>
        </w:rPr>
        <w:t xml:space="preserve">Ο Ανάδοχος, θα έχει εξ ολοκλήρου την ευθύνη της καλής εκτέλεσης των ανωτέρω. Σε περίπτωση που δεν εκτελεστούν και παραδοθούν έγκαιρα κατά τα άνω συμφωνούμενα, το νοσοκομείο δύναται να καταγγέλλει την σύµβαση αυτή και να αναθέσει την υπηρεσία  σε άλλο εξωτερικό Συνεργάτη σε βάρος του δεύτερου συµβαλλοµένου. </w:t>
      </w:r>
    </w:p>
    <w:p w:rsidR="00920F36" w:rsidRPr="006F5CE5" w:rsidRDefault="00920F36" w:rsidP="00920F36">
      <w:pPr>
        <w:spacing w:line="276" w:lineRule="auto"/>
        <w:jc w:val="both"/>
        <w:rPr>
          <w:rFonts w:ascii="Calibri" w:eastAsia="BatangChe" w:hAnsi="Calibri" w:cs="Calibri"/>
          <w:bCs/>
          <w:sz w:val="22"/>
          <w:szCs w:val="22"/>
        </w:rPr>
      </w:pPr>
    </w:p>
    <w:p w:rsidR="00920F36" w:rsidRPr="006F5CE5" w:rsidRDefault="00920F36" w:rsidP="00920F36">
      <w:pPr>
        <w:spacing w:line="276" w:lineRule="auto"/>
        <w:jc w:val="both"/>
        <w:rPr>
          <w:rFonts w:ascii="Calibri" w:eastAsia="BatangChe" w:hAnsi="Calibri" w:cs="Calibri"/>
          <w:bCs/>
          <w:sz w:val="22"/>
          <w:szCs w:val="22"/>
        </w:rPr>
      </w:pPr>
      <w:r w:rsidRPr="006F5CE5">
        <w:rPr>
          <w:rFonts w:ascii="Calibri" w:hAnsi="Calibri"/>
        </w:rPr>
        <w:t xml:space="preserve"> </w:t>
      </w:r>
      <w:r w:rsidRPr="006F5CE5">
        <w:rPr>
          <w:rFonts w:ascii="Calibri" w:eastAsia="BatangChe" w:hAnsi="Calibri" w:cs="Calibri"/>
          <w:bCs/>
          <w:sz w:val="22"/>
          <w:szCs w:val="22"/>
        </w:rPr>
        <w:t>Τα σαθρά στοιχεία θα συσσωρεύονται, φορτώνονται και μεταφέρονται με όλα τα απαραίτητα μέσα (χέρια, μονότροχο, μηχανικά μέσα, φορτηγά κλπ) σε εγκεκριμένους χώρους εναλλακτικής διαχείρισης των προϊόντων κατεδαφίσεων, με ευθύνη του Αναδόχου και σύμφωνα με την Ισχύουσα Νομοθεσία.</w:t>
      </w:r>
    </w:p>
    <w:p w:rsidR="00035B04" w:rsidRDefault="00035B04" w:rsidP="00035B04">
      <w:pPr>
        <w:spacing w:line="360" w:lineRule="auto"/>
        <w:jc w:val="both"/>
        <w:rPr>
          <w:rFonts w:ascii="Calibri" w:hAnsi="Calibri" w:cs="Calibri"/>
          <w:sz w:val="22"/>
          <w:szCs w:val="22"/>
        </w:rPr>
      </w:pPr>
    </w:p>
    <w:p w:rsidR="00035B04" w:rsidRPr="00035B04" w:rsidRDefault="00035B04" w:rsidP="00035B04">
      <w:pPr>
        <w:spacing w:line="360" w:lineRule="auto"/>
        <w:jc w:val="both"/>
        <w:rPr>
          <w:rFonts w:ascii="Calibri" w:hAnsi="Calibri" w:cs="Calibri"/>
          <w:sz w:val="22"/>
          <w:szCs w:val="22"/>
        </w:rPr>
      </w:pPr>
    </w:p>
    <w:p w:rsidR="006A6E28" w:rsidRDefault="006A6E28" w:rsidP="006A6E28">
      <w:pPr>
        <w:tabs>
          <w:tab w:val="left" w:pos="709"/>
        </w:tabs>
        <w:spacing w:line="360" w:lineRule="auto"/>
        <w:jc w:val="both"/>
        <w:rPr>
          <w:rFonts w:ascii="Calibri" w:hAnsi="Calibri" w:cs="Calibri"/>
          <w:b/>
          <w:spacing w:val="40"/>
          <w:sz w:val="22"/>
          <w:szCs w:val="22"/>
        </w:rPr>
      </w:pPr>
    </w:p>
    <w:p w:rsidR="00106731" w:rsidRPr="00D81998" w:rsidRDefault="00106731" w:rsidP="00106731">
      <w:pPr>
        <w:tabs>
          <w:tab w:val="left" w:pos="709"/>
        </w:tabs>
        <w:spacing w:line="360" w:lineRule="auto"/>
        <w:jc w:val="both"/>
        <w:rPr>
          <w:rFonts w:ascii="Calibri" w:hAnsi="Calibri" w:cs="Calibri"/>
          <w:sz w:val="22"/>
          <w:szCs w:val="22"/>
        </w:rPr>
      </w:pPr>
    </w:p>
    <w:p w:rsidR="00F2627C" w:rsidRPr="00D81998" w:rsidRDefault="00F2627C" w:rsidP="00106731">
      <w:pPr>
        <w:tabs>
          <w:tab w:val="left" w:pos="709"/>
        </w:tabs>
        <w:spacing w:line="360" w:lineRule="auto"/>
        <w:jc w:val="both"/>
        <w:rPr>
          <w:rFonts w:ascii="Calibri" w:hAnsi="Calibri" w:cs="Calibri"/>
          <w:sz w:val="22"/>
          <w:szCs w:val="22"/>
        </w:rPr>
      </w:pPr>
    </w:p>
    <w:p w:rsidR="006A6E28" w:rsidRDefault="006A6E28" w:rsidP="006A6E28">
      <w:pPr>
        <w:spacing w:line="360" w:lineRule="auto"/>
        <w:rPr>
          <w:rFonts w:ascii="Calibri" w:hAnsi="Calibri" w:cs="Calibri"/>
          <w:b/>
          <w:spacing w:val="40"/>
          <w:sz w:val="22"/>
          <w:szCs w:val="22"/>
        </w:rPr>
      </w:pPr>
    </w:p>
    <w:p w:rsidR="00EF183B" w:rsidRDefault="00EF183B" w:rsidP="006A6E28">
      <w:pPr>
        <w:spacing w:line="360" w:lineRule="auto"/>
        <w:rPr>
          <w:rFonts w:ascii="Calibri" w:hAnsi="Calibri" w:cs="Calibri"/>
          <w:b/>
          <w:spacing w:val="40"/>
          <w:sz w:val="22"/>
          <w:szCs w:val="22"/>
        </w:rPr>
      </w:pPr>
    </w:p>
    <w:p w:rsidR="00EF183B" w:rsidRDefault="00EF183B" w:rsidP="006A6E28">
      <w:pPr>
        <w:spacing w:line="360" w:lineRule="auto"/>
        <w:rPr>
          <w:rFonts w:ascii="Calibri" w:hAnsi="Calibri" w:cs="Calibri"/>
          <w:b/>
          <w:spacing w:val="40"/>
          <w:sz w:val="22"/>
          <w:szCs w:val="22"/>
        </w:rPr>
      </w:pPr>
    </w:p>
    <w:p w:rsidR="00EF183B" w:rsidRDefault="00EF183B" w:rsidP="006A6E28">
      <w:pPr>
        <w:spacing w:line="360" w:lineRule="auto"/>
        <w:rPr>
          <w:rFonts w:ascii="Calibri" w:hAnsi="Calibri" w:cs="Calibri"/>
          <w:b/>
          <w:spacing w:val="40"/>
          <w:sz w:val="22"/>
          <w:szCs w:val="22"/>
        </w:rPr>
      </w:pPr>
    </w:p>
    <w:p w:rsidR="00EF183B" w:rsidRDefault="00EF183B" w:rsidP="006A6E28">
      <w:pPr>
        <w:spacing w:line="360" w:lineRule="auto"/>
        <w:rPr>
          <w:rFonts w:ascii="Calibri" w:hAnsi="Calibri" w:cs="Calibri"/>
          <w:b/>
          <w:spacing w:val="40"/>
          <w:sz w:val="22"/>
          <w:szCs w:val="22"/>
        </w:rPr>
      </w:pPr>
    </w:p>
    <w:p w:rsidR="00EF183B" w:rsidRPr="006A6E28" w:rsidRDefault="00EF183B" w:rsidP="006A6E28">
      <w:pPr>
        <w:spacing w:line="360" w:lineRule="auto"/>
        <w:rPr>
          <w:rFonts w:ascii="Calibri" w:hAnsi="Calibri" w:cs="Calibri"/>
          <w:b/>
          <w:spacing w:val="40"/>
          <w:sz w:val="22"/>
          <w:szCs w:val="22"/>
        </w:rPr>
      </w:pPr>
    </w:p>
    <w:p w:rsidR="00DE78D2" w:rsidRDefault="00387932" w:rsidP="00DE78D2">
      <w:pPr>
        <w:pStyle w:val="af1"/>
        <w:numPr>
          <w:ilvl w:val="0"/>
          <w:numId w:val="24"/>
        </w:numPr>
        <w:spacing w:line="360" w:lineRule="auto"/>
        <w:rPr>
          <w:rFonts w:ascii="Calibri" w:hAnsi="Calibri" w:cs="Calibri"/>
          <w:b/>
          <w:spacing w:val="40"/>
          <w:sz w:val="22"/>
          <w:szCs w:val="22"/>
        </w:rPr>
      </w:pPr>
      <w:r w:rsidRPr="00DE78D2">
        <w:rPr>
          <w:rFonts w:ascii="Calibri" w:hAnsi="Calibri" w:cs="Calibri"/>
          <w:b/>
          <w:spacing w:val="40"/>
          <w:sz w:val="22"/>
          <w:szCs w:val="22"/>
        </w:rPr>
        <w:t>ΠΑΡΑΔΟΤΕΑ</w:t>
      </w:r>
      <w:r w:rsidR="00DE78D2">
        <w:rPr>
          <w:rFonts w:ascii="Calibri" w:hAnsi="Calibri" w:cs="Calibri"/>
          <w:b/>
          <w:spacing w:val="40"/>
          <w:sz w:val="22"/>
          <w:szCs w:val="22"/>
        </w:rPr>
        <w:t>-ΥΠΟΧΡΕΩΣΕΙΣ ΑΝΑΔΟΧΟΥ</w:t>
      </w:r>
    </w:p>
    <w:p w:rsidR="00DE78D2" w:rsidRPr="00DE78D2" w:rsidRDefault="00DE78D2" w:rsidP="00DE78D2">
      <w:pPr>
        <w:spacing w:line="360" w:lineRule="auto"/>
        <w:rPr>
          <w:rFonts w:ascii="Calibri" w:hAnsi="Calibri" w:cs="Calibri"/>
          <w:b/>
          <w:spacing w:val="40"/>
          <w:sz w:val="22"/>
          <w:szCs w:val="22"/>
        </w:rPr>
      </w:pPr>
    </w:p>
    <w:p w:rsidR="00DE78D2" w:rsidRPr="00DE78D2" w:rsidRDefault="00DE1156" w:rsidP="00DE78D2">
      <w:pPr>
        <w:pStyle w:val="af1"/>
        <w:numPr>
          <w:ilvl w:val="1"/>
          <w:numId w:val="25"/>
        </w:numPr>
        <w:tabs>
          <w:tab w:val="left" w:pos="709"/>
        </w:tabs>
        <w:spacing w:line="360" w:lineRule="auto"/>
        <w:jc w:val="both"/>
        <w:rPr>
          <w:rFonts w:ascii="Calibri" w:hAnsi="Calibri" w:cs="Calibri"/>
          <w:b/>
          <w:spacing w:val="40"/>
          <w:sz w:val="22"/>
          <w:szCs w:val="22"/>
        </w:rPr>
      </w:pPr>
      <w:r>
        <w:rPr>
          <w:rFonts w:ascii="Calibri" w:hAnsi="Calibri" w:cs="Calibri"/>
          <w:b/>
          <w:spacing w:val="40"/>
          <w:sz w:val="22"/>
          <w:szCs w:val="22"/>
        </w:rPr>
        <w:t>Υποχρεώσεις Αναδόχου</w:t>
      </w:r>
    </w:p>
    <w:p w:rsidR="00DE78D2" w:rsidRPr="00DE78D2" w:rsidRDefault="00DE78D2" w:rsidP="00DE78D2">
      <w:pPr>
        <w:pStyle w:val="af1"/>
        <w:spacing w:line="360" w:lineRule="auto"/>
        <w:ind w:left="1080"/>
        <w:rPr>
          <w:rFonts w:ascii="Calibri" w:hAnsi="Calibri" w:cs="Calibri"/>
          <w:b/>
          <w:spacing w:val="40"/>
          <w:sz w:val="22"/>
          <w:szCs w:val="22"/>
        </w:rPr>
      </w:pPr>
    </w:p>
    <w:p w:rsidR="001143B2" w:rsidRPr="00DD6CB5" w:rsidRDefault="00DE1156">
      <w:pPr>
        <w:spacing w:line="360" w:lineRule="auto"/>
        <w:rPr>
          <w:rFonts w:ascii="Calibri" w:hAnsi="Calibri" w:cs="Calibri"/>
          <w:sz w:val="22"/>
          <w:szCs w:val="22"/>
        </w:rPr>
      </w:pPr>
      <w:r>
        <w:rPr>
          <w:rFonts w:ascii="Calibri" w:hAnsi="Calibri" w:cs="Calibri"/>
          <w:sz w:val="22"/>
          <w:szCs w:val="22"/>
        </w:rPr>
        <w:t xml:space="preserve">Ο Ανάδοχος είναι υπεύθυνος για την λήψη μέτρων ασφαλείας και την ομαλή έκβαση των εργασιών στην υπόψη </w:t>
      </w:r>
      <w:r w:rsidR="00DD6CB5">
        <w:rPr>
          <w:rFonts w:ascii="Calibri" w:hAnsi="Calibri" w:cs="Calibri"/>
          <w:sz w:val="22"/>
          <w:szCs w:val="22"/>
        </w:rPr>
        <w:t>περιοχή του κτιρίου</w:t>
      </w:r>
      <w:r>
        <w:rPr>
          <w:rFonts w:ascii="Calibri" w:hAnsi="Calibri" w:cs="Calibri"/>
          <w:sz w:val="22"/>
          <w:szCs w:val="22"/>
        </w:rPr>
        <w:t>. Επίσης θα πρέπει</w:t>
      </w:r>
      <w:r w:rsidRPr="00DD6CB5">
        <w:rPr>
          <w:rFonts w:ascii="Calibri" w:hAnsi="Calibri" w:cs="Calibri"/>
          <w:sz w:val="22"/>
          <w:szCs w:val="22"/>
        </w:rPr>
        <w:t xml:space="preserve">: </w:t>
      </w:r>
    </w:p>
    <w:p w:rsidR="00DE1156" w:rsidRDefault="00DE1156" w:rsidP="00DE1156">
      <w:pPr>
        <w:pStyle w:val="af1"/>
        <w:numPr>
          <w:ilvl w:val="0"/>
          <w:numId w:val="23"/>
        </w:numPr>
        <w:spacing w:line="360" w:lineRule="auto"/>
        <w:rPr>
          <w:rFonts w:ascii="Calibri" w:hAnsi="Calibri" w:cs="Calibri"/>
          <w:sz w:val="22"/>
          <w:szCs w:val="22"/>
        </w:rPr>
      </w:pPr>
      <w:r>
        <w:rPr>
          <w:rFonts w:ascii="Calibri" w:hAnsi="Calibri" w:cs="Calibri"/>
          <w:sz w:val="22"/>
          <w:szCs w:val="22"/>
        </w:rPr>
        <w:t>Να διατηρεί τους γειτονικούς χώρους καθαρούς και ελεύθερους από σκόνη</w:t>
      </w:r>
    </w:p>
    <w:p w:rsidR="00DE1156" w:rsidRDefault="00DE1156" w:rsidP="00DE1156">
      <w:pPr>
        <w:pStyle w:val="af1"/>
        <w:numPr>
          <w:ilvl w:val="0"/>
          <w:numId w:val="23"/>
        </w:numPr>
        <w:spacing w:line="360" w:lineRule="auto"/>
        <w:rPr>
          <w:rFonts w:ascii="Calibri" w:hAnsi="Calibri" w:cs="Calibri"/>
          <w:sz w:val="22"/>
          <w:szCs w:val="22"/>
        </w:rPr>
      </w:pPr>
      <w:r>
        <w:rPr>
          <w:rFonts w:ascii="Calibri" w:hAnsi="Calibri" w:cs="Calibri"/>
          <w:sz w:val="22"/>
          <w:szCs w:val="22"/>
        </w:rPr>
        <w:t xml:space="preserve">Να παραδώσει </w:t>
      </w:r>
      <w:r w:rsidR="00DD6CB5">
        <w:rPr>
          <w:rFonts w:ascii="Calibri" w:hAnsi="Calibri" w:cs="Calibri"/>
          <w:sz w:val="22"/>
          <w:szCs w:val="22"/>
        </w:rPr>
        <w:t xml:space="preserve">τον χώρο πλήρως επισκευασμένο και ασφαλή στην χρήση </w:t>
      </w:r>
    </w:p>
    <w:p w:rsidR="00DE1156" w:rsidRDefault="00734EEA" w:rsidP="00DE1156">
      <w:pPr>
        <w:pStyle w:val="af1"/>
        <w:numPr>
          <w:ilvl w:val="0"/>
          <w:numId w:val="23"/>
        </w:numPr>
        <w:spacing w:line="360" w:lineRule="auto"/>
        <w:rPr>
          <w:rFonts w:ascii="Calibri" w:hAnsi="Calibri" w:cs="Calibri"/>
          <w:sz w:val="22"/>
          <w:szCs w:val="22"/>
        </w:rPr>
      </w:pPr>
      <w:r>
        <w:rPr>
          <w:rFonts w:ascii="Calibri" w:hAnsi="Calibri" w:cs="Calibri"/>
          <w:sz w:val="22"/>
          <w:szCs w:val="22"/>
        </w:rPr>
        <w:t>Να προσκομίσει τα πιστοποιητικά τ</w:t>
      </w:r>
      <w:r w:rsidR="00DD6CB5">
        <w:rPr>
          <w:rFonts w:ascii="Calibri" w:hAnsi="Calibri" w:cs="Calibri"/>
          <w:sz w:val="22"/>
          <w:szCs w:val="22"/>
        </w:rPr>
        <w:t xml:space="preserve">ων υλικών που χρησιμοποιήθηκαν </w:t>
      </w:r>
    </w:p>
    <w:p w:rsidR="006529AC" w:rsidRDefault="006529AC" w:rsidP="006529AC">
      <w:pPr>
        <w:pStyle w:val="af1"/>
        <w:numPr>
          <w:ilvl w:val="0"/>
          <w:numId w:val="23"/>
        </w:numPr>
        <w:spacing w:line="360" w:lineRule="auto"/>
        <w:rPr>
          <w:rFonts w:ascii="Calibri" w:hAnsi="Calibri" w:cs="Calibri"/>
          <w:sz w:val="22"/>
          <w:szCs w:val="22"/>
        </w:rPr>
      </w:pPr>
      <w:r>
        <w:rPr>
          <w:rFonts w:ascii="Calibri" w:hAnsi="Calibri" w:cs="Calibri"/>
          <w:sz w:val="22"/>
          <w:szCs w:val="22"/>
        </w:rPr>
        <w:t xml:space="preserve">Να προσκομίσει βεβαίωση απόθεσης των προϊόντων καθαιρέσεων από κέντρο εναλλακτικής διαχείρισης. </w:t>
      </w:r>
    </w:p>
    <w:p w:rsidR="00015DB8" w:rsidRDefault="00015DB8" w:rsidP="00015DB8">
      <w:pPr>
        <w:spacing w:line="360" w:lineRule="auto"/>
        <w:rPr>
          <w:rFonts w:ascii="Calibri" w:hAnsi="Calibri" w:cs="Calibri"/>
          <w:sz w:val="22"/>
          <w:szCs w:val="22"/>
        </w:rPr>
      </w:pPr>
    </w:p>
    <w:p w:rsidR="00015DB8" w:rsidRDefault="00015DB8" w:rsidP="00015DB8">
      <w:pPr>
        <w:pStyle w:val="af1"/>
        <w:numPr>
          <w:ilvl w:val="1"/>
          <w:numId w:val="25"/>
        </w:numPr>
        <w:tabs>
          <w:tab w:val="left" w:pos="709"/>
        </w:tabs>
        <w:spacing w:line="360" w:lineRule="auto"/>
        <w:jc w:val="both"/>
        <w:rPr>
          <w:rFonts w:ascii="Calibri" w:hAnsi="Calibri" w:cs="Calibri"/>
          <w:b/>
          <w:spacing w:val="40"/>
          <w:sz w:val="22"/>
          <w:szCs w:val="22"/>
        </w:rPr>
      </w:pPr>
      <w:r>
        <w:rPr>
          <w:rFonts w:ascii="Calibri" w:hAnsi="Calibri" w:cs="Calibri"/>
          <w:b/>
          <w:spacing w:val="40"/>
          <w:sz w:val="22"/>
          <w:szCs w:val="22"/>
        </w:rPr>
        <w:t>Παραδοτέα</w:t>
      </w:r>
    </w:p>
    <w:p w:rsidR="00015DB8" w:rsidRDefault="00015DB8" w:rsidP="00015DB8">
      <w:pPr>
        <w:tabs>
          <w:tab w:val="left" w:pos="709"/>
        </w:tabs>
        <w:spacing w:line="360" w:lineRule="auto"/>
        <w:jc w:val="both"/>
        <w:rPr>
          <w:rFonts w:ascii="Calibri" w:hAnsi="Calibri" w:cs="Calibri"/>
          <w:b/>
          <w:spacing w:val="40"/>
          <w:sz w:val="22"/>
          <w:szCs w:val="22"/>
        </w:rPr>
      </w:pPr>
    </w:p>
    <w:p w:rsidR="00015DB8" w:rsidRPr="00E1321F" w:rsidRDefault="00015DB8" w:rsidP="00015DB8">
      <w:pPr>
        <w:tabs>
          <w:tab w:val="left" w:pos="709"/>
        </w:tabs>
        <w:spacing w:line="360" w:lineRule="auto"/>
        <w:jc w:val="both"/>
        <w:rPr>
          <w:rFonts w:ascii="Calibri" w:hAnsi="Calibri" w:cs="Calibri"/>
          <w:sz w:val="22"/>
          <w:szCs w:val="22"/>
        </w:rPr>
      </w:pPr>
      <w:r w:rsidRPr="00015DB8">
        <w:rPr>
          <w:rFonts w:ascii="Calibri" w:hAnsi="Calibri" w:cs="Calibri"/>
          <w:sz w:val="22"/>
          <w:szCs w:val="22"/>
        </w:rPr>
        <w:t xml:space="preserve">Στα παραδοτέα περιλαμβάνονται τα εξής: </w:t>
      </w:r>
    </w:p>
    <w:p w:rsidR="006F1DD6" w:rsidRDefault="00DD6CB5" w:rsidP="00015DB8">
      <w:pPr>
        <w:pStyle w:val="af1"/>
        <w:numPr>
          <w:ilvl w:val="0"/>
          <w:numId w:val="23"/>
        </w:numPr>
        <w:tabs>
          <w:tab w:val="left" w:pos="709"/>
        </w:tabs>
        <w:spacing w:line="360" w:lineRule="auto"/>
        <w:jc w:val="both"/>
        <w:rPr>
          <w:rFonts w:ascii="Calibri" w:hAnsi="Calibri" w:cs="Calibri"/>
          <w:sz w:val="22"/>
          <w:szCs w:val="22"/>
        </w:rPr>
      </w:pPr>
      <w:r>
        <w:rPr>
          <w:rFonts w:ascii="Calibri" w:hAnsi="Calibri" w:cs="Calibri"/>
          <w:sz w:val="22"/>
          <w:szCs w:val="22"/>
        </w:rPr>
        <w:t xml:space="preserve">Η πλήρης αποκατάσταση </w:t>
      </w:r>
      <w:r w:rsidR="00EF183B">
        <w:rPr>
          <w:rFonts w:ascii="Calibri" w:hAnsi="Calibri" w:cs="Calibri"/>
          <w:sz w:val="22"/>
          <w:szCs w:val="22"/>
        </w:rPr>
        <w:t>των επιφανειών του φυσικού αντικειμένου</w:t>
      </w:r>
      <w:r>
        <w:rPr>
          <w:rFonts w:ascii="Calibri" w:hAnsi="Calibri" w:cs="Calibri"/>
          <w:sz w:val="22"/>
          <w:szCs w:val="22"/>
        </w:rPr>
        <w:t xml:space="preserve">, η οποία θα είναι απαλλαγμένη από ρωγμές και σαθρές επιφάνειες, ενώ παράλληλα θα είναι ανακαινισμένη αναφορικά με τις χρωματισμένες επιφάνειες. </w:t>
      </w:r>
    </w:p>
    <w:p w:rsidR="00DD6CB5" w:rsidRDefault="00DD6CB5" w:rsidP="00015DB8">
      <w:pPr>
        <w:pStyle w:val="af1"/>
        <w:numPr>
          <w:ilvl w:val="0"/>
          <w:numId w:val="23"/>
        </w:numPr>
        <w:tabs>
          <w:tab w:val="left" w:pos="709"/>
        </w:tabs>
        <w:spacing w:line="360" w:lineRule="auto"/>
        <w:jc w:val="both"/>
        <w:rPr>
          <w:rFonts w:ascii="Calibri" w:hAnsi="Calibri" w:cs="Calibri"/>
          <w:sz w:val="22"/>
          <w:szCs w:val="22"/>
        </w:rPr>
      </w:pPr>
      <w:r>
        <w:rPr>
          <w:rFonts w:ascii="Calibri" w:hAnsi="Calibri" w:cs="Calibri"/>
          <w:sz w:val="22"/>
          <w:szCs w:val="22"/>
        </w:rPr>
        <w:lastRenderedPageBreak/>
        <w:t xml:space="preserve">Δεν θα παραλαμβάνονται δι-χρωμίες στην τελική επιφάνεια της κατασκευής και επισκευασμένες επιφάνειες οι οποίες δεν θα έχουν προσαρμοστεί στον γενικότερο σύνολο </w:t>
      </w:r>
      <w:r w:rsidR="00EF183B">
        <w:rPr>
          <w:rFonts w:ascii="Calibri" w:hAnsi="Calibri" w:cs="Calibri"/>
          <w:sz w:val="22"/>
          <w:szCs w:val="22"/>
        </w:rPr>
        <w:t>των όψεων</w:t>
      </w:r>
      <w:r>
        <w:rPr>
          <w:rFonts w:ascii="Calibri" w:hAnsi="Calibri" w:cs="Calibri"/>
          <w:sz w:val="22"/>
          <w:szCs w:val="22"/>
        </w:rPr>
        <w:t xml:space="preserve">, ελλείψει καλής προετοιμασίας, ή κακής τεχνικής κατά την εφαρμογή. Όλος ο χώρος της εισόδου θα πρέπει να αποτελεί ενιαία επιφάνεια χωρίς εμφανή μπαλώματα. </w:t>
      </w:r>
    </w:p>
    <w:p w:rsidR="007C023B" w:rsidRDefault="007C023B" w:rsidP="00015DB8">
      <w:pPr>
        <w:pStyle w:val="af1"/>
        <w:numPr>
          <w:ilvl w:val="0"/>
          <w:numId w:val="23"/>
        </w:numPr>
        <w:tabs>
          <w:tab w:val="left" w:pos="709"/>
        </w:tabs>
        <w:spacing w:line="360" w:lineRule="auto"/>
        <w:jc w:val="both"/>
        <w:rPr>
          <w:rFonts w:ascii="Calibri" w:hAnsi="Calibri" w:cs="Calibri"/>
          <w:sz w:val="22"/>
          <w:szCs w:val="22"/>
        </w:rPr>
      </w:pPr>
      <w:r>
        <w:rPr>
          <w:rFonts w:ascii="Calibri" w:hAnsi="Calibri" w:cs="Calibri"/>
          <w:sz w:val="22"/>
          <w:szCs w:val="22"/>
        </w:rPr>
        <w:t>Απαιτείται η χρήση ειδικών τεμαχίων</w:t>
      </w:r>
      <w:r w:rsidR="00EF183B">
        <w:rPr>
          <w:rFonts w:ascii="Calibri" w:hAnsi="Calibri" w:cs="Calibri"/>
          <w:sz w:val="22"/>
          <w:szCs w:val="22"/>
        </w:rPr>
        <w:t xml:space="preserve"> (γωνιόκρανα)</w:t>
      </w:r>
      <w:r>
        <w:rPr>
          <w:rFonts w:ascii="Calibri" w:hAnsi="Calibri" w:cs="Calibri"/>
          <w:sz w:val="22"/>
          <w:szCs w:val="22"/>
        </w:rPr>
        <w:t xml:space="preserve">, έτσι ώστε η αποκατάσταση να είναι ίδια με την προς επισκευή περιοχή. Οι τελικές επιφάνειες θα αποτελούνται από το υλικό, την γεωμετρία, την υφή και την τεχνοτροπία που είχε η αρχική μορφή τους. </w:t>
      </w:r>
    </w:p>
    <w:p w:rsidR="007C023B" w:rsidRDefault="007C023B" w:rsidP="00015DB8">
      <w:pPr>
        <w:pStyle w:val="af1"/>
        <w:numPr>
          <w:ilvl w:val="0"/>
          <w:numId w:val="23"/>
        </w:numPr>
        <w:tabs>
          <w:tab w:val="left" w:pos="709"/>
        </w:tabs>
        <w:spacing w:line="360" w:lineRule="auto"/>
        <w:jc w:val="both"/>
        <w:rPr>
          <w:rFonts w:ascii="Calibri" w:hAnsi="Calibri" w:cs="Calibri"/>
          <w:sz w:val="22"/>
          <w:szCs w:val="22"/>
        </w:rPr>
      </w:pPr>
      <w:r>
        <w:rPr>
          <w:rFonts w:ascii="Calibri" w:hAnsi="Calibri" w:cs="Calibri"/>
          <w:sz w:val="22"/>
          <w:szCs w:val="22"/>
        </w:rPr>
        <w:t xml:space="preserve">Η τιμή μονάδας για την αποκατάσταση </w:t>
      </w:r>
      <w:r w:rsidR="00EF183B">
        <w:rPr>
          <w:rFonts w:ascii="Calibri" w:hAnsi="Calibri" w:cs="Calibri"/>
          <w:sz w:val="22"/>
          <w:szCs w:val="22"/>
        </w:rPr>
        <w:t>των όψεων</w:t>
      </w:r>
      <w:r>
        <w:rPr>
          <w:rFonts w:ascii="Calibri" w:hAnsi="Calibri" w:cs="Calibri"/>
          <w:sz w:val="22"/>
          <w:szCs w:val="22"/>
        </w:rPr>
        <w:t xml:space="preserve">, έχει λάβει υπόψη όλες τις παραπάνω ενέργειες που απαιτούνται για την σωστή τεχνικά παράδοση του έργου. </w:t>
      </w:r>
    </w:p>
    <w:p w:rsidR="00015DB8" w:rsidRPr="00570DBE" w:rsidRDefault="007C023B" w:rsidP="00015DB8">
      <w:pPr>
        <w:pStyle w:val="af1"/>
        <w:numPr>
          <w:ilvl w:val="0"/>
          <w:numId w:val="23"/>
        </w:numPr>
        <w:tabs>
          <w:tab w:val="left" w:pos="709"/>
        </w:tabs>
        <w:spacing w:line="360" w:lineRule="auto"/>
        <w:jc w:val="both"/>
        <w:rPr>
          <w:rFonts w:ascii="Calibri" w:hAnsi="Calibri" w:cs="Calibri"/>
          <w:sz w:val="22"/>
          <w:szCs w:val="22"/>
        </w:rPr>
      </w:pPr>
      <w:r>
        <w:rPr>
          <w:rFonts w:ascii="Calibri" w:hAnsi="Calibri" w:cs="Calibri"/>
          <w:sz w:val="22"/>
          <w:szCs w:val="22"/>
        </w:rPr>
        <w:t xml:space="preserve"> </w:t>
      </w:r>
    </w:p>
    <w:p w:rsidR="00561433" w:rsidRDefault="00561433">
      <w:pPr>
        <w:spacing w:line="360" w:lineRule="auto"/>
        <w:rPr>
          <w:rFonts w:ascii="Calibri" w:hAnsi="Calibri" w:cs="Calibri"/>
          <w:sz w:val="22"/>
          <w:szCs w:val="22"/>
        </w:rPr>
      </w:pPr>
    </w:p>
    <w:p w:rsidR="002E4F90" w:rsidRDefault="002E4F90">
      <w:pPr>
        <w:spacing w:before="240" w:after="240" w:line="360" w:lineRule="auto"/>
        <w:jc w:val="center"/>
        <w:rPr>
          <w:rFonts w:ascii="Calibri" w:hAnsi="Calibri" w:cs="Calibri"/>
          <w:b/>
          <w:spacing w:val="40"/>
          <w:sz w:val="22"/>
          <w:szCs w:val="22"/>
        </w:rPr>
      </w:pPr>
    </w:p>
    <w:p w:rsidR="002E4F90" w:rsidRDefault="002E4F90">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p>
    <w:p w:rsidR="002D5A3A" w:rsidRDefault="002D5A3A">
      <w:pPr>
        <w:spacing w:before="240" w:after="240" w:line="360" w:lineRule="auto"/>
        <w:jc w:val="center"/>
        <w:rPr>
          <w:rFonts w:ascii="Calibri" w:hAnsi="Calibri" w:cs="Calibri"/>
          <w:b/>
          <w:spacing w:val="40"/>
          <w:sz w:val="22"/>
          <w:szCs w:val="22"/>
        </w:rPr>
      </w:pPr>
      <w:r>
        <w:rPr>
          <w:rFonts w:ascii="Calibri" w:hAnsi="Calibri" w:cs="Calibri"/>
          <w:b/>
          <w:spacing w:val="40"/>
          <w:sz w:val="22"/>
          <w:szCs w:val="22"/>
        </w:rPr>
        <w:t>Αν. Προϊστάμενος Τεχνικού Τ.Υ         Αν. Προϊστάμενος Τεχνικής Υπηρεσίας</w:t>
      </w:r>
    </w:p>
    <w:sectPr w:rsidR="002D5A3A" w:rsidSect="001143B2">
      <w:footerReference w:type="default" r:id="rId13"/>
      <w:footerReference w:type="first" r:id="rId14"/>
      <w:pgSz w:w="11906" w:h="16838"/>
      <w:pgMar w:top="720" w:right="720" w:bottom="908" w:left="720" w:header="0" w:footer="851" w:gutter="0"/>
      <w:cols w:space="720"/>
      <w:formProt w:val="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111" w:rsidRDefault="00EB6111" w:rsidP="001143B2">
      <w:r>
        <w:separator/>
      </w:r>
    </w:p>
  </w:endnote>
  <w:endnote w:type="continuationSeparator" w:id="0">
    <w:p w:rsidR="00EB6111" w:rsidRDefault="00EB6111" w:rsidP="001143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Liberation Sans;Arial">
    <w:panose1 w:val="00000000000000000000"/>
    <w:charset w:val="00"/>
    <w:family w:val="roman"/>
    <w:notTrueType/>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B2" w:rsidRDefault="007142E0">
    <w:pPr>
      <w:pStyle w:val="13"/>
      <w:pBdr>
        <w:top w:val="single" w:sz="4" w:space="1" w:color="000000"/>
      </w:pBdr>
      <w:tabs>
        <w:tab w:val="clear" w:pos="284"/>
        <w:tab w:val="clear" w:pos="4153"/>
        <w:tab w:val="clear" w:pos="8306"/>
        <w:tab w:val="right" w:pos="9752"/>
      </w:tabs>
    </w:pPr>
    <w:r>
      <w:rPr>
        <w:rFonts w:ascii="Century Gothic" w:hAnsi="Century Gothic" w:cs="Century Gothic"/>
        <w:color w:val="002060"/>
        <w:sz w:val="16"/>
        <w:szCs w:val="16"/>
      </w:rPr>
      <w:tab/>
      <w:t xml:space="preserve">Σελίδα </w:t>
    </w:r>
    <w:r w:rsidR="0018005A">
      <w:rPr>
        <w:rFonts w:cs="Century Gothic"/>
        <w:color w:val="002060"/>
        <w:sz w:val="28"/>
        <w:szCs w:val="28"/>
      </w:rPr>
      <w:fldChar w:fldCharType="begin"/>
    </w:r>
    <w:r>
      <w:rPr>
        <w:rFonts w:cs="Century Gothic"/>
        <w:color w:val="002060"/>
        <w:sz w:val="28"/>
        <w:szCs w:val="28"/>
      </w:rPr>
      <w:instrText>PAGE</w:instrText>
    </w:r>
    <w:r w:rsidR="0018005A">
      <w:rPr>
        <w:rFonts w:cs="Century Gothic"/>
        <w:color w:val="002060"/>
        <w:sz w:val="28"/>
        <w:szCs w:val="28"/>
      </w:rPr>
      <w:fldChar w:fldCharType="separate"/>
    </w:r>
    <w:r w:rsidR="003512EC">
      <w:rPr>
        <w:rFonts w:cs="Century Gothic"/>
        <w:noProof/>
        <w:color w:val="002060"/>
        <w:sz w:val="28"/>
        <w:szCs w:val="28"/>
      </w:rPr>
      <w:t>2</w:t>
    </w:r>
    <w:r w:rsidR="0018005A">
      <w:rPr>
        <w:rFonts w:cs="Century Gothic"/>
        <w:color w:val="002060"/>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B2" w:rsidRDefault="007142E0">
    <w:pPr>
      <w:pStyle w:val="13"/>
      <w:pBdr>
        <w:top w:val="single" w:sz="4" w:space="1" w:color="000000"/>
      </w:pBdr>
      <w:tabs>
        <w:tab w:val="clear" w:pos="284"/>
        <w:tab w:val="right" w:pos="9752"/>
      </w:tabs>
      <w:rPr>
        <w:rFonts w:ascii="Century Gothic" w:hAnsi="Century Gothic" w:cs="Century Gothic"/>
        <w:color w:val="002060"/>
        <w:sz w:val="16"/>
        <w:szCs w:val="16"/>
      </w:rPr>
    </w:pPr>
    <w:r>
      <w:rPr>
        <w:rFonts w:ascii="Century Gothic" w:hAnsi="Century Gothic" w:cs="Century Gothic"/>
        <w:b/>
        <w:bCs/>
        <w:color w:val="002060"/>
        <w:sz w:val="16"/>
        <w:szCs w:val="16"/>
      </w:rPr>
      <w:tab/>
    </w:r>
    <w:r>
      <w:rPr>
        <w:rFonts w:ascii="Century Gothic" w:hAnsi="Century Gothic" w:cs="Century Gothic"/>
        <w:b/>
        <w:bCs/>
        <w:color w:val="002060"/>
        <w:sz w:val="16"/>
        <w:szCs w:val="16"/>
      </w:rPr>
      <w:tab/>
    </w:r>
    <w:r>
      <w:rPr>
        <w:rFonts w:ascii="Century Gothic" w:hAnsi="Century Gothic" w:cs="Century Gothic"/>
        <w:color w:val="002060"/>
        <w:sz w:val="16"/>
        <w:szCs w:val="16"/>
      </w:rPr>
      <w:t xml:space="preserve">Σελίδα </w:t>
    </w:r>
    <w:r w:rsidR="0018005A">
      <w:rPr>
        <w:rFonts w:cs="Century Gothic"/>
        <w:color w:val="002060"/>
        <w:sz w:val="28"/>
        <w:szCs w:val="28"/>
      </w:rPr>
      <w:fldChar w:fldCharType="begin"/>
    </w:r>
    <w:r>
      <w:rPr>
        <w:rFonts w:cs="Century Gothic"/>
        <w:color w:val="002060"/>
        <w:sz w:val="28"/>
        <w:szCs w:val="28"/>
      </w:rPr>
      <w:instrText>PAGE</w:instrText>
    </w:r>
    <w:r w:rsidR="0018005A">
      <w:rPr>
        <w:rFonts w:cs="Century Gothic"/>
        <w:color w:val="002060"/>
        <w:sz w:val="28"/>
        <w:szCs w:val="28"/>
      </w:rPr>
      <w:fldChar w:fldCharType="separate"/>
    </w:r>
    <w:r w:rsidR="003512EC">
      <w:rPr>
        <w:rFonts w:cs="Century Gothic"/>
        <w:noProof/>
        <w:color w:val="002060"/>
        <w:sz w:val="28"/>
        <w:szCs w:val="28"/>
      </w:rPr>
      <w:t>1</w:t>
    </w:r>
    <w:r w:rsidR="0018005A">
      <w:rPr>
        <w:rFonts w:cs="Century Gothic"/>
        <w:color w:val="002060"/>
        <w:sz w:val="28"/>
        <w:szCs w:val="28"/>
      </w:rPr>
      <w:fldChar w:fldCharType="end"/>
    </w:r>
  </w:p>
  <w:p w:rsidR="001143B2" w:rsidRDefault="001143B2">
    <w:pPr>
      <w:pStyle w:val="13"/>
      <w:rPr>
        <w:rFonts w:ascii="Century Gothic" w:hAnsi="Century Gothic" w:cs="Century Gothic"/>
        <w:color w:val="002060"/>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111" w:rsidRDefault="00EB6111" w:rsidP="001143B2">
      <w:r>
        <w:separator/>
      </w:r>
    </w:p>
  </w:footnote>
  <w:footnote w:type="continuationSeparator" w:id="0">
    <w:p w:rsidR="00EB6111" w:rsidRDefault="00EB6111" w:rsidP="001143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9490B"/>
    <w:multiLevelType w:val="hybridMultilevel"/>
    <w:tmpl w:val="8AA8F2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82E0D5A"/>
    <w:multiLevelType w:val="multilevel"/>
    <w:tmpl w:val="E5D4A4C2"/>
    <w:lvl w:ilvl="0">
      <w:start w:val="1"/>
      <w:numFmt w:val="bullet"/>
      <w:lvlText w:val=""/>
      <w:lvlJc w:val="left"/>
      <w:pPr>
        <w:tabs>
          <w:tab w:val="num" w:pos="0"/>
        </w:tabs>
        <w:ind w:left="1212" w:hanging="360"/>
      </w:pPr>
      <w:rPr>
        <w:rFonts w:ascii="Wingdings" w:hAnsi="Wingdings" w:cs="Wingdings" w:hint="default"/>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AB45C22"/>
    <w:multiLevelType w:val="hybridMultilevel"/>
    <w:tmpl w:val="8F62176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3C75DB2"/>
    <w:multiLevelType w:val="hybridMultilevel"/>
    <w:tmpl w:val="87D8F03C"/>
    <w:lvl w:ilvl="0" w:tplc="BCCEE256">
      <w:start w:val="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430239A"/>
    <w:multiLevelType w:val="hybridMultilevel"/>
    <w:tmpl w:val="02D6420A"/>
    <w:lvl w:ilvl="0" w:tplc="2492623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460582B"/>
    <w:multiLevelType w:val="multilevel"/>
    <w:tmpl w:val="622A3BC4"/>
    <w:lvl w:ilvl="0">
      <w:start w:val="1"/>
      <w:numFmt w:val="bullet"/>
      <w:lvlText w:val=""/>
      <w:lvlJc w:val="left"/>
      <w:pPr>
        <w:tabs>
          <w:tab w:val="num" w:pos="1080"/>
        </w:tabs>
        <w:ind w:left="1080" w:hanging="360"/>
      </w:pPr>
      <w:rPr>
        <w:rFonts w:ascii="Wingdings" w:hAnsi="Wingdings" w:cs="Wingdings" w:hint="default"/>
        <w:sz w:val="22"/>
        <w:szCs w:val="22"/>
      </w:rPr>
    </w:lvl>
    <w:lvl w:ilvl="1">
      <w:start w:val="1"/>
      <w:numFmt w:val="bullet"/>
      <w:lvlText w:val=""/>
      <w:lvlJc w:val="left"/>
      <w:pPr>
        <w:tabs>
          <w:tab w:val="num" w:pos="720"/>
        </w:tabs>
        <w:ind w:left="1440" w:hanging="360"/>
      </w:pPr>
      <w:rPr>
        <w:rFonts w:ascii="Wingdings" w:hAnsi="Wingdings" w:cs="Wingdings" w:hint="default"/>
        <w:sz w:val="22"/>
        <w:szCs w:val="22"/>
      </w:rPr>
    </w:lvl>
    <w:lvl w:ilvl="2">
      <w:start w:val="1"/>
      <w:numFmt w:val="bullet"/>
      <w:lvlText w:val=""/>
      <w:lvlJc w:val="left"/>
      <w:pPr>
        <w:tabs>
          <w:tab w:val="num" w:pos="1800"/>
        </w:tabs>
        <w:ind w:left="1800" w:hanging="360"/>
      </w:pPr>
      <w:rPr>
        <w:rFonts w:ascii="Wingdings" w:hAnsi="Wingdings" w:cs="Wingdings" w:hint="default"/>
        <w:sz w:val="22"/>
        <w:szCs w:val="22"/>
      </w:rPr>
    </w:lvl>
    <w:lvl w:ilvl="3">
      <w:start w:val="1"/>
      <w:numFmt w:val="bullet"/>
      <w:lvlText w:val=""/>
      <w:lvlJc w:val="left"/>
      <w:pPr>
        <w:tabs>
          <w:tab w:val="num" w:pos="2160"/>
        </w:tabs>
        <w:ind w:left="2160" w:hanging="360"/>
      </w:pPr>
      <w:rPr>
        <w:rFonts w:ascii="Wingdings" w:hAnsi="Wingdings" w:cs="Wingdings" w:hint="default"/>
        <w:sz w:val="22"/>
        <w:szCs w:val="22"/>
      </w:rPr>
    </w:lvl>
    <w:lvl w:ilvl="4">
      <w:start w:val="1"/>
      <w:numFmt w:val="bullet"/>
      <w:lvlText w:val=""/>
      <w:lvlJc w:val="left"/>
      <w:pPr>
        <w:tabs>
          <w:tab w:val="num" w:pos="2520"/>
        </w:tabs>
        <w:ind w:left="2520" w:hanging="360"/>
      </w:pPr>
      <w:rPr>
        <w:rFonts w:ascii="Wingdings" w:hAnsi="Wingdings" w:cs="Wingdings" w:hint="default"/>
        <w:sz w:val="22"/>
        <w:szCs w:val="22"/>
      </w:rPr>
    </w:lvl>
    <w:lvl w:ilvl="5">
      <w:start w:val="1"/>
      <w:numFmt w:val="bullet"/>
      <w:lvlText w:val=""/>
      <w:lvlJc w:val="left"/>
      <w:pPr>
        <w:tabs>
          <w:tab w:val="num" w:pos="2880"/>
        </w:tabs>
        <w:ind w:left="2880" w:hanging="360"/>
      </w:pPr>
      <w:rPr>
        <w:rFonts w:ascii="Wingdings" w:hAnsi="Wingdings" w:cs="Wingdings" w:hint="default"/>
        <w:sz w:val="22"/>
        <w:szCs w:val="22"/>
      </w:rPr>
    </w:lvl>
    <w:lvl w:ilvl="6">
      <w:start w:val="1"/>
      <w:numFmt w:val="bullet"/>
      <w:lvlText w:val=""/>
      <w:lvlJc w:val="left"/>
      <w:pPr>
        <w:tabs>
          <w:tab w:val="num" w:pos="3240"/>
        </w:tabs>
        <w:ind w:left="3240" w:hanging="360"/>
      </w:pPr>
      <w:rPr>
        <w:rFonts w:ascii="Wingdings" w:hAnsi="Wingdings" w:cs="Wingdings" w:hint="default"/>
        <w:sz w:val="22"/>
        <w:szCs w:val="22"/>
      </w:rPr>
    </w:lvl>
    <w:lvl w:ilvl="7">
      <w:start w:val="1"/>
      <w:numFmt w:val="bullet"/>
      <w:lvlText w:val=""/>
      <w:lvlJc w:val="left"/>
      <w:pPr>
        <w:tabs>
          <w:tab w:val="num" w:pos="3600"/>
        </w:tabs>
        <w:ind w:left="3600" w:hanging="360"/>
      </w:pPr>
      <w:rPr>
        <w:rFonts w:ascii="Wingdings" w:hAnsi="Wingdings" w:cs="Wingdings" w:hint="default"/>
        <w:sz w:val="22"/>
        <w:szCs w:val="22"/>
      </w:rPr>
    </w:lvl>
    <w:lvl w:ilvl="8">
      <w:start w:val="1"/>
      <w:numFmt w:val="bullet"/>
      <w:lvlText w:val=""/>
      <w:lvlJc w:val="left"/>
      <w:pPr>
        <w:tabs>
          <w:tab w:val="num" w:pos="3960"/>
        </w:tabs>
        <w:ind w:left="3960" w:hanging="360"/>
      </w:pPr>
      <w:rPr>
        <w:rFonts w:ascii="Wingdings" w:hAnsi="Wingdings" w:cs="Wingdings" w:hint="default"/>
        <w:sz w:val="22"/>
        <w:szCs w:val="22"/>
      </w:rPr>
    </w:lvl>
  </w:abstractNum>
  <w:abstractNum w:abstractNumId="6">
    <w:nsid w:val="209249C3"/>
    <w:multiLevelType w:val="multilevel"/>
    <w:tmpl w:val="E9F85C64"/>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1CB1A69"/>
    <w:multiLevelType w:val="multilevel"/>
    <w:tmpl w:val="3744BCDA"/>
    <w:lvl w:ilvl="0">
      <w:start w:val="1"/>
      <w:numFmt w:val="decimal"/>
      <w:lvlText w:val="%1."/>
      <w:lvlJc w:val="left"/>
      <w:pPr>
        <w:ind w:left="720" w:hanging="360"/>
      </w:pPr>
      <w:rPr>
        <w:rFonts w:ascii="Calibri" w:hAnsi="Calibri" w:cs="Calibri" w:hint="default"/>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nsid w:val="21D7704E"/>
    <w:multiLevelType w:val="hybridMultilevel"/>
    <w:tmpl w:val="669A86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2902326"/>
    <w:multiLevelType w:val="multilevel"/>
    <w:tmpl w:val="519A1948"/>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80C7E00"/>
    <w:multiLevelType w:val="multilevel"/>
    <w:tmpl w:val="2124DBDE"/>
    <w:lvl w:ilvl="0">
      <w:start w:val="3"/>
      <w:numFmt w:val="decimal"/>
      <w:lvlText w:val="%1."/>
      <w:lvlJc w:val="left"/>
      <w:pPr>
        <w:ind w:left="510" w:hanging="51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29C645C9"/>
    <w:multiLevelType w:val="multilevel"/>
    <w:tmpl w:val="C2B4046C"/>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AC90F0A"/>
    <w:multiLevelType w:val="hybridMultilevel"/>
    <w:tmpl w:val="B9347C5C"/>
    <w:lvl w:ilvl="0" w:tplc="FFFFFFFF">
      <w:start w:val="1"/>
      <w:numFmt w:val="decimal"/>
      <w:lvlText w:val="%1."/>
      <w:lvlJc w:val="left"/>
      <w:pPr>
        <w:ind w:left="720" w:hanging="360"/>
      </w:pPr>
      <w:rPr>
        <w:rFonts w:ascii="Calibri" w:hAnsi="Calibri" w:cs="Calibr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DC805EF"/>
    <w:multiLevelType w:val="multilevel"/>
    <w:tmpl w:val="3744BCDA"/>
    <w:lvl w:ilvl="0">
      <w:start w:val="1"/>
      <w:numFmt w:val="decimal"/>
      <w:lvlText w:val="%1."/>
      <w:lvlJc w:val="left"/>
      <w:pPr>
        <w:ind w:left="720" w:hanging="360"/>
      </w:pPr>
      <w:rPr>
        <w:rFonts w:ascii="Calibri" w:hAnsi="Calibri" w:cs="Calibri" w:hint="default"/>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nsid w:val="2F39686D"/>
    <w:multiLevelType w:val="hybridMultilevel"/>
    <w:tmpl w:val="F1C00A3C"/>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nsid w:val="38CF0FE1"/>
    <w:multiLevelType w:val="hybridMultilevel"/>
    <w:tmpl w:val="9912EE5A"/>
    <w:lvl w:ilvl="0" w:tplc="0A70B6C8">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90B1357"/>
    <w:multiLevelType w:val="hybridMultilevel"/>
    <w:tmpl w:val="34145226"/>
    <w:lvl w:ilvl="0" w:tplc="8CA61D58">
      <w:start w:val="8"/>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0511222"/>
    <w:multiLevelType w:val="hybridMultilevel"/>
    <w:tmpl w:val="91BEA0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nsid w:val="41243630"/>
    <w:multiLevelType w:val="multilevel"/>
    <w:tmpl w:val="652231A2"/>
    <w:lvl w:ilvl="0">
      <w:start w:val="1"/>
      <w:numFmt w:val="none"/>
      <w:pStyle w:val="11"/>
      <w:suff w:val="nothing"/>
      <w:lvlText w:val=""/>
      <w:lvlJc w:val="left"/>
      <w:pPr>
        <w:tabs>
          <w:tab w:val="num" w:pos="0"/>
        </w:tabs>
        <w:ind w:left="432" w:hanging="432"/>
      </w:pPr>
    </w:lvl>
    <w:lvl w:ilvl="1">
      <w:start w:val="1"/>
      <w:numFmt w:val="none"/>
      <w:pStyle w:val="21"/>
      <w:suff w:val="nothing"/>
      <w:lvlText w:val=""/>
      <w:lvlJc w:val="left"/>
      <w:pPr>
        <w:tabs>
          <w:tab w:val="num" w:pos="0"/>
        </w:tabs>
        <w:ind w:left="576" w:hanging="576"/>
      </w:pPr>
    </w:lvl>
    <w:lvl w:ilvl="2">
      <w:start w:val="1"/>
      <w:numFmt w:val="none"/>
      <w:pStyle w:val="31"/>
      <w:suff w:val="nothing"/>
      <w:lvlText w:val=""/>
      <w:lvlJc w:val="left"/>
      <w:pPr>
        <w:tabs>
          <w:tab w:val="num" w:pos="0"/>
        </w:tabs>
        <w:ind w:left="720" w:hanging="720"/>
      </w:pPr>
    </w:lvl>
    <w:lvl w:ilvl="3">
      <w:start w:val="1"/>
      <w:numFmt w:val="none"/>
      <w:pStyle w:val="41"/>
      <w:suff w:val="nothing"/>
      <w:lvlText w:val=""/>
      <w:lvlJc w:val="left"/>
      <w:pPr>
        <w:tabs>
          <w:tab w:val="num" w:pos="0"/>
        </w:tabs>
        <w:ind w:left="864" w:hanging="864"/>
      </w:pPr>
    </w:lvl>
    <w:lvl w:ilvl="4">
      <w:start w:val="1"/>
      <w:numFmt w:val="none"/>
      <w:pStyle w:val="51"/>
      <w:suff w:val="nothing"/>
      <w:lvlText w:val=""/>
      <w:lvlJc w:val="left"/>
      <w:pPr>
        <w:tabs>
          <w:tab w:val="num" w:pos="0"/>
        </w:tabs>
        <w:ind w:left="1008" w:hanging="1008"/>
      </w:pPr>
    </w:lvl>
    <w:lvl w:ilvl="5">
      <w:start w:val="1"/>
      <w:numFmt w:val="none"/>
      <w:pStyle w:val="61"/>
      <w:suff w:val="nothing"/>
      <w:lvlText w:val=""/>
      <w:lvlJc w:val="left"/>
      <w:pPr>
        <w:tabs>
          <w:tab w:val="num" w:pos="0"/>
        </w:tabs>
        <w:ind w:left="1152" w:hanging="1152"/>
      </w:pPr>
    </w:lvl>
    <w:lvl w:ilvl="6">
      <w:start w:val="1"/>
      <w:numFmt w:val="none"/>
      <w:pStyle w:val="71"/>
      <w:suff w:val="nothing"/>
      <w:lvlText w:val=""/>
      <w:lvlJc w:val="left"/>
      <w:pPr>
        <w:tabs>
          <w:tab w:val="num" w:pos="0"/>
        </w:tabs>
        <w:ind w:left="1296" w:hanging="1296"/>
      </w:pPr>
    </w:lvl>
    <w:lvl w:ilvl="7">
      <w:start w:val="1"/>
      <w:numFmt w:val="none"/>
      <w:pStyle w:val="81"/>
      <w:suff w:val="nothing"/>
      <w:lvlText w:val=""/>
      <w:lvlJc w:val="left"/>
      <w:pPr>
        <w:tabs>
          <w:tab w:val="num" w:pos="0"/>
        </w:tabs>
        <w:ind w:left="1440" w:hanging="1440"/>
      </w:pPr>
    </w:lvl>
    <w:lvl w:ilvl="8">
      <w:start w:val="1"/>
      <w:numFmt w:val="none"/>
      <w:pStyle w:val="91"/>
      <w:suff w:val="nothing"/>
      <w:lvlText w:val=""/>
      <w:lvlJc w:val="left"/>
      <w:pPr>
        <w:tabs>
          <w:tab w:val="num" w:pos="0"/>
        </w:tabs>
        <w:ind w:left="1584" w:hanging="1584"/>
      </w:pPr>
    </w:lvl>
  </w:abstractNum>
  <w:abstractNum w:abstractNumId="19">
    <w:nsid w:val="46DD4326"/>
    <w:multiLevelType w:val="multilevel"/>
    <w:tmpl w:val="B6880E5C"/>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4E5E3490"/>
    <w:multiLevelType w:val="multilevel"/>
    <w:tmpl w:val="7750BFF8"/>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szCs w:val="22"/>
        <w:highlight w:val="yellow"/>
        <w:shd w:val="clear" w:color="auto" w:fil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FD854BE"/>
    <w:multiLevelType w:val="hybridMultilevel"/>
    <w:tmpl w:val="FE6AEA3C"/>
    <w:lvl w:ilvl="0" w:tplc="04E294EE">
      <w:start w:val="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39969A8"/>
    <w:multiLevelType w:val="multilevel"/>
    <w:tmpl w:val="2274096E"/>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szCs w:val="22"/>
        <w:highlight w:val="yello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9ED3153"/>
    <w:multiLevelType w:val="multilevel"/>
    <w:tmpl w:val="DC5669FC"/>
    <w:lvl w:ilvl="0">
      <w:start w:val="2"/>
      <w:numFmt w:val="decimal"/>
      <w:lvlText w:val="%1"/>
      <w:lvlJc w:val="left"/>
      <w:pPr>
        <w:ind w:left="405" w:hanging="40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4">
    <w:nsid w:val="640A308C"/>
    <w:multiLevelType w:val="multilevel"/>
    <w:tmpl w:val="74CE7B9C"/>
    <w:lvl w:ilvl="0">
      <w:start w:val="1"/>
      <w:numFmt w:val="bullet"/>
      <w:lvlText w:val=""/>
      <w:lvlJc w:val="left"/>
      <w:pPr>
        <w:tabs>
          <w:tab w:val="num" w:pos="1080"/>
        </w:tabs>
        <w:ind w:left="1080" w:hanging="360"/>
      </w:pPr>
      <w:rPr>
        <w:rFonts w:ascii="Symbol" w:hAnsi="Symbol" w:cs="Symbol" w:hint="default"/>
        <w:sz w:val="22"/>
        <w:szCs w:val="22"/>
      </w:rPr>
    </w:lvl>
    <w:lvl w:ilvl="1">
      <w:start w:val="1"/>
      <w:numFmt w:val="bullet"/>
      <w:lvlText w:val=""/>
      <w:lvlJc w:val="left"/>
      <w:pPr>
        <w:tabs>
          <w:tab w:val="num" w:pos="1440"/>
        </w:tabs>
        <w:ind w:left="1440" w:hanging="360"/>
      </w:pPr>
      <w:rPr>
        <w:rFonts w:ascii="Wingdings" w:hAnsi="Wingdings" w:cs="Wingdings" w:hint="default"/>
        <w:sz w:val="22"/>
      </w:rPr>
    </w:lvl>
    <w:lvl w:ilvl="2">
      <w:start w:val="1"/>
      <w:numFmt w:val="bullet"/>
      <w:lvlText w:val=""/>
      <w:lvlJc w:val="left"/>
      <w:pPr>
        <w:tabs>
          <w:tab w:val="num" w:pos="1800"/>
        </w:tabs>
        <w:ind w:left="1800" w:hanging="360"/>
      </w:pPr>
      <w:rPr>
        <w:rFonts w:ascii="Wingdings" w:hAnsi="Wingdings" w:cs="Wingdings" w:hint="default"/>
        <w:sz w:val="22"/>
      </w:rPr>
    </w:lvl>
    <w:lvl w:ilvl="3">
      <w:start w:val="1"/>
      <w:numFmt w:val="bullet"/>
      <w:lvlText w:val=""/>
      <w:lvlJc w:val="left"/>
      <w:pPr>
        <w:tabs>
          <w:tab w:val="num" w:pos="2160"/>
        </w:tabs>
        <w:ind w:left="2160" w:hanging="360"/>
      </w:pPr>
      <w:rPr>
        <w:rFonts w:ascii="Wingdings" w:hAnsi="Wingdings" w:cs="Wingdings" w:hint="default"/>
        <w:sz w:val="22"/>
      </w:rPr>
    </w:lvl>
    <w:lvl w:ilvl="4">
      <w:start w:val="1"/>
      <w:numFmt w:val="bullet"/>
      <w:lvlText w:val=""/>
      <w:lvlJc w:val="left"/>
      <w:pPr>
        <w:tabs>
          <w:tab w:val="num" w:pos="2520"/>
        </w:tabs>
        <w:ind w:left="2520" w:hanging="360"/>
      </w:pPr>
      <w:rPr>
        <w:rFonts w:ascii="Wingdings" w:hAnsi="Wingdings" w:cs="Wingdings" w:hint="default"/>
        <w:sz w:val="22"/>
      </w:rPr>
    </w:lvl>
    <w:lvl w:ilvl="5">
      <w:start w:val="1"/>
      <w:numFmt w:val="bullet"/>
      <w:lvlText w:val=""/>
      <w:lvlJc w:val="left"/>
      <w:pPr>
        <w:tabs>
          <w:tab w:val="num" w:pos="2880"/>
        </w:tabs>
        <w:ind w:left="2880" w:hanging="360"/>
      </w:pPr>
      <w:rPr>
        <w:rFonts w:ascii="Wingdings" w:hAnsi="Wingdings" w:cs="Wingdings" w:hint="default"/>
        <w:sz w:val="22"/>
      </w:rPr>
    </w:lvl>
    <w:lvl w:ilvl="6">
      <w:start w:val="1"/>
      <w:numFmt w:val="bullet"/>
      <w:lvlText w:val=""/>
      <w:lvlJc w:val="left"/>
      <w:pPr>
        <w:tabs>
          <w:tab w:val="num" w:pos="3240"/>
        </w:tabs>
        <w:ind w:left="3240" w:hanging="360"/>
      </w:pPr>
      <w:rPr>
        <w:rFonts w:ascii="Wingdings" w:hAnsi="Wingdings" w:cs="Wingdings" w:hint="default"/>
        <w:sz w:val="22"/>
      </w:rPr>
    </w:lvl>
    <w:lvl w:ilvl="7">
      <w:start w:val="1"/>
      <w:numFmt w:val="bullet"/>
      <w:lvlText w:val=""/>
      <w:lvlJc w:val="left"/>
      <w:pPr>
        <w:tabs>
          <w:tab w:val="num" w:pos="3600"/>
        </w:tabs>
        <w:ind w:left="3600" w:hanging="360"/>
      </w:pPr>
      <w:rPr>
        <w:rFonts w:ascii="Wingdings" w:hAnsi="Wingdings" w:cs="Wingdings" w:hint="default"/>
        <w:sz w:val="22"/>
      </w:rPr>
    </w:lvl>
    <w:lvl w:ilvl="8">
      <w:start w:val="1"/>
      <w:numFmt w:val="bullet"/>
      <w:lvlText w:val=""/>
      <w:lvlJc w:val="left"/>
      <w:pPr>
        <w:tabs>
          <w:tab w:val="num" w:pos="3960"/>
        </w:tabs>
        <w:ind w:left="3960" w:hanging="360"/>
      </w:pPr>
      <w:rPr>
        <w:rFonts w:ascii="Wingdings" w:hAnsi="Wingdings" w:cs="Wingdings" w:hint="default"/>
        <w:sz w:val="22"/>
      </w:rPr>
    </w:lvl>
  </w:abstractNum>
  <w:abstractNum w:abstractNumId="25">
    <w:nsid w:val="6621477C"/>
    <w:multiLevelType w:val="hybridMultilevel"/>
    <w:tmpl w:val="3572E7D2"/>
    <w:lvl w:ilvl="0" w:tplc="04080001">
      <w:start w:val="1"/>
      <w:numFmt w:val="bullet"/>
      <w:lvlText w:val=""/>
      <w:lvlJc w:val="left"/>
      <w:pPr>
        <w:ind w:left="1070" w:hanging="360"/>
      </w:pPr>
      <w:rPr>
        <w:rFonts w:ascii="Symbol" w:hAnsi="Symbol" w:hint="default"/>
      </w:rPr>
    </w:lvl>
    <w:lvl w:ilvl="1" w:tplc="04080003" w:tentative="1">
      <w:start w:val="1"/>
      <w:numFmt w:val="bullet"/>
      <w:lvlText w:val="o"/>
      <w:lvlJc w:val="left"/>
      <w:pPr>
        <w:ind w:left="1790" w:hanging="360"/>
      </w:pPr>
      <w:rPr>
        <w:rFonts w:ascii="Courier New" w:hAnsi="Courier New" w:cs="Courier New" w:hint="default"/>
      </w:rPr>
    </w:lvl>
    <w:lvl w:ilvl="2" w:tplc="04080005" w:tentative="1">
      <w:start w:val="1"/>
      <w:numFmt w:val="bullet"/>
      <w:lvlText w:val=""/>
      <w:lvlJc w:val="left"/>
      <w:pPr>
        <w:ind w:left="2510" w:hanging="360"/>
      </w:pPr>
      <w:rPr>
        <w:rFonts w:ascii="Wingdings" w:hAnsi="Wingdings" w:hint="default"/>
      </w:rPr>
    </w:lvl>
    <w:lvl w:ilvl="3" w:tplc="04080001" w:tentative="1">
      <w:start w:val="1"/>
      <w:numFmt w:val="bullet"/>
      <w:lvlText w:val=""/>
      <w:lvlJc w:val="left"/>
      <w:pPr>
        <w:ind w:left="3230" w:hanging="360"/>
      </w:pPr>
      <w:rPr>
        <w:rFonts w:ascii="Symbol" w:hAnsi="Symbol" w:hint="default"/>
      </w:rPr>
    </w:lvl>
    <w:lvl w:ilvl="4" w:tplc="04080003" w:tentative="1">
      <w:start w:val="1"/>
      <w:numFmt w:val="bullet"/>
      <w:lvlText w:val="o"/>
      <w:lvlJc w:val="left"/>
      <w:pPr>
        <w:ind w:left="3950" w:hanging="360"/>
      </w:pPr>
      <w:rPr>
        <w:rFonts w:ascii="Courier New" w:hAnsi="Courier New" w:cs="Courier New" w:hint="default"/>
      </w:rPr>
    </w:lvl>
    <w:lvl w:ilvl="5" w:tplc="04080005" w:tentative="1">
      <w:start w:val="1"/>
      <w:numFmt w:val="bullet"/>
      <w:lvlText w:val=""/>
      <w:lvlJc w:val="left"/>
      <w:pPr>
        <w:ind w:left="4670" w:hanging="360"/>
      </w:pPr>
      <w:rPr>
        <w:rFonts w:ascii="Wingdings" w:hAnsi="Wingdings" w:hint="default"/>
      </w:rPr>
    </w:lvl>
    <w:lvl w:ilvl="6" w:tplc="04080001" w:tentative="1">
      <w:start w:val="1"/>
      <w:numFmt w:val="bullet"/>
      <w:lvlText w:val=""/>
      <w:lvlJc w:val="left"/>
      <w:pPr>
        <w:ind w:left="5390" w:hanging="360"/>
      </w:pPr>
      <w:rPr>
        <w:rFonts w:ascii="Symbol" w:hAnsi="Symbol" w:hint="default"/>
      </w:rPr>
    </w:lvl>
    <w:lvl w:ilvl="7" w:tplc="04080003" w:tentative="1">
      <w:start w:val="1"/>
      <w:numFmt w:val="bullet"/>
      <w:lvlText w:val="o"/>
      <w:lvlJc w:val="left"/>
      <w:pPr>
        <w:ind w:left="6110" w:hanging="360"/>
      </w:pPr>
      <w:rPr>
        <w:rFonts w:ascii="Courier New" w:hAnsi="Courier New" w:cs="Courier New" w:hint="default"/>
      </w:rPr>
    </w:lvl>
    <w:lvl w:ilvl="8" w:tplc="04080005" w:tentative="1">
      <w:start w:val="1"/>
      <w:numFmt w:val="bullet"/>
      <w:lvlText w:val=""/>
      <w:lvlJc w:val="left"/>
      <w:pPr>
        <w:ind w:left="6830" w:hanging="360"/>
      </w:pPr>
      <w:rPr>
        <w:rFonts w:ascii="Wingdings" w:hAnsi="Wingdings" w:hint="default"/>
      </w:rPr>
    </w:lvl>
  </w:abstractNum>
  <w:abstractNum w:abstractNumId="26">
    <w:nsid w:val="6EA633E7"/>
    <w:multiLevelType w:val="hybridMultilevel"/>
    <w:tmpl w:val="BC80F90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3EF7492"/>
    <w:multiLevelType w:val="multilevel"/>
    <w:tmpl w:val="99BA224E"/>
    <w:lvl w:ilvl="0">
      <w:start w:val="3"/>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28">
    <w:nsid w:val="79A16BE5"/>
    <w:multiLevelType w:val="multilevel"/>
    <w:tmpl w:val="3744BCDA"/>
    <w:lvl w:ilvl="0">
      <w:start w:val="1"/>
      <w:numFmt w:val="decimal"/>
      <w:lvlText w:val="%1."/>
      <w:lvlJc w:val="left"/>
      <w:pPr>
        <w:ind w:left="720" w:hanging="360"/>
      </w:pPr>
      <w:rPr>
        <w:rFonts w:ascii="Calibri" w:hAnsi="Calibri" w:cs="Calibri" w:hint="default"/>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18"/>
  </w:num>
  <w:num w:numId="2">
    <w:abstractNumId w:val="20"/>
  </w:num>
  <w:num w:numId="3">
    <w:abstractNumId w:val="1"/>
  </w:num>
  <w:num w:numId="4">
    <w:abstractNumId w:val="5"/>
  </w:num>
  <w:num w:numId="5">
    <w:abstractNumId w:val="6"/>
  </w:num>
  <w:num w:numId="6">
    <w:abstractNumId w:val="24"/>
  </w:num>
  <w:num w:numId="7">
    <w:abstractNumId w:val="19"/>
  </w:num>
  <w:num w:numId="8">
    <w:abstractNumId w:val="9"/>
  </w:num>
  <w:num w:numId="9">
    <w:abstractNumId w:val="22"/>
  </w:num>
  <w:num w:numId="10">
    <w:abstractNumId w:val="26"/>
  </w:num>
  <w:num w:numId="11">
    <w:abstractNumId w:val="25"/>
  </w:num>
  <w:num w:numId="12">
    <w:abstractNumId w:val="28"/>
  </w:num>
  <w:num w:numId="13">
    <w:abstractNumId w:val="12"/>
  </w:num>
  <w:num w:numId="14">
    <w:abstractNumId w:val="0"/>
  </w:num>
  <w:num w:numId="15">
    <w:abstractNumId w:val="7"/>
  </w:num>
  <w:num w:numId="16">
    <w:abstractNumId w:val="21"/>
  </w:num>
  <w:num w:numId="17">
    <w:abstractNumId w:val="23"/>
  </w:num>
  <w:num w:numId="18">
    <w:abstractNumId w:val="8"/>
  </w:num>
  <w:num w:numId="19">
    <w:abstractNumId w:val="2"/>
  </w:num>
  <w:num w:numId="20">
    <w:abstractNumId w:val="16"/>
  </w:num>
  <w:num w:numId="21">
    <w:abstractNumId w:val="17"/>
  </w:num>
  <w:num w:numId="22">
    <w:abstractNumId w:val="3"/>
  </w:num>
  <w:num w:numId="23">
    <w:abstractNumId w:val="15"/>
  </w:num>
  <w:num w:numId="24">
    <w:abstractNumId w:val="27"/>
  </w:num>
  <w:num w:numId="25">
    <w:abstractNumId w:val="10"/>
  </w:num>
  <w:num w:numId="26">
    <w:abstractNumId w:val="13"/>
  </w:num>
  <w:num w:numId="27">
    <w:abstractNumId w:val="4"/>
  </w:num>
  <w:num w:numId="28">
    <w:abstractNumId w:val="14"/>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autoHyphenation/>
  <w:characterSpacingControl w:val="doNotCompress"/>
  <w:footnotePr>
    <w:footnote w:id="-1"/>
    <w:footnote w:id="0"/>
  </w:footnotePr>
  <w:endnotePr>
    <w:endnote w:id="-1"/>
    <w:endnote w:id="0"/>
  </w:endnotePr>
  <w:compat>
    <w:useFELayout/>
  </w:compat>
  <w:rsids>
    <w:rsidRoot w:val="001143B2"/>
    <w:rsid w:val="00000035"/>
    <w:rsid w:val="0000556A"/>
    <w:rsid w:val="000058BA"/>
    <w:rsid w:val="00006D05"/>
    <w:rsid w:val="000110D1"/>
    <w:rsid w:val="000141E3"/>
    <w:rsid w:val="00015DB8"/>
    <w:rsid w:val="00017DFE"/>
    <w:rsid w:val="00034FA2"/>
    <w:rsid w:val="00035B04"/>
    <w:rsid w:val="00036D38"/>
    <w:rsid w:val="00045CA5"/>
    <w:rsid w:val="00057F23"/>
    <w:rsid w:val="00067062"/>
    <w:rsid w:val="000741C8"/>
    <w:rsid w:val="00077AD7"/>
    <w:rsid w:val="00085973"/>
    <w:rsid w:val="00095940"/>
    <w:rsid w:val="000A6C55"/>
    <w:rsid w:val="000B7C34"/>
    <w:rsid w:val="000C3C22"/>
    <w:rsid w:val="000C7CB5"/>
    <w:rsid w:val="000D1A3F"/>
    <w:rsid w:val="000E238A"/>
    <w:rsid w:val="000E4592"/>
    <w:rsid w:val="00106731"/>
    <w:rsid w:val="001143B2"/>
    <w:rsid w:val="00114945"/>
    <w:rsid w:val="00116215"/>
    <w:rsid w:val="00116680"/>
    <w:rsid w:val="00116B50"/>
    <w:rsid w:val="00133EDF"/>
    <w:rsid w:val="00157E04"/>
    <w:rsid w:val="00174B39"/>
    <w:rsid w:val="0017539D"/>
    <w:rsid w:val="001754E9"/>
    <w:rsid w:val="0018005A"/>
    <w:rsid w:val="00194CAD"/>
    <w:rsid w:val="00195E49"/>
    <w:rsid w:val="00197CA5"/>
    <w:rsid w:val="001A08DA"/>
    <w:rsid w:val="001A4348"/>
    <w:rsid w:val="001A78DE"/>
    <w:rsid w:val="001C6AF8"/>
    <w:rsid w:val="001D0579"/>
    <w:rsid w:val="001E012B"/>
    <w:rsid w:val="00206ECC"/>
    <w:rsid w:val="002223AD"/>
    <w:rsid w:val="002318F7"/>
    <w:rsid w:val="00234C63"/>
    <w:rsid w:val="002421B2"/>
    <w:rsid w:val="00250176"/>
    <w:rsid w:val="002764A1"/>
    <w:rsid w:val="00290A89"/>
    <w:rsid w:val="002B7BE0"/>
    <w:rsid w:val="002C3406"/>
    <w:rsid w:val="002C6D8E"/>
    <w:rsid w:val="002D1C0C"/>
    <w:rsid w:val="002D467C"/>
    <w:rsid w:val="002D57CC"/>
    <w:rsid w:val="002D5A3A"/>
    <w:rsid w:val="002D7DDC"/>
    <w:rsid w:val="002E2A9F"/>
    <w:rsid w:val="002E4F90"/>
    <w:rsid w:val="002F34D0"/>
    <w:rsid w:val="002F40B0"/>
    <w:rsid w:val="002F4561"/>
    <w:rsid w:val="002F6549"/>
    <w:rsid w:val="00303182"/>
    <w:rsid w:val="00307B7D"/>
    <w:rsid w:val="00316688"/>
    <w:rsid w:val="00326641"/>
    <w:rsid w:val="0033132B"/>
    <w:rsid w:val="003323E4"/>
    <w:rsid w:val="00343638"/>
    <w:rsid w:val="003512EC"/>
    <w:rsid w:val="00363CFB"/>
    <w:rsid w:val="00380C7F"/>
    <w:rsid w:val="00384E2D"/>
    <w:rsid w:val="00385347"/>
    <w:rsid w:val="00387932"/>
    <w:rsid w:val="00397C3B"/>
    <w:rsid w:val="003A029F"/>
    <w:rsid w:val="003A0936"/>
    <w:rsid w:val="003A5915"/>
    <w:rsid w:val="003B17BF"/>
    <w:rsid w:val="003B67A2"/>
    <w:rsid w:val="003F227D"/>
    <w:rsid w:val="00414DDD"/>
    <w:rsid w:val="0041723A"/>
    <w:rsid w:val="004266A4"/>
    <w:rsid w:val="00444759"/>
    <w:rsid w:val="004703DE"/>
    <w:rsid w:val="0047067D"/>
    <w:rsid w:val="004719F2"/>
    <w:rsid w:val="00495284"/>
    <w:rsid w:val="0049564B"/>
    <w:rsid w:val="0049621A"/>
    <w:rsid w:val="004A41F8"/>
    <w:rsid w:val="004C1FF2"/>
    <w:rsid w:val="004C5467"/>
    <w:rsid w:val="004C615E"/>
    <w:rsid w:val="004D1302"/>
    <w:rsid w:val="004D7EF8"/>
    <w:rsid w:val="004E3DDA"/>
    <w:rsid w:val="004E56E7"/>
    <w:rsid w:val="005073C9"/>
    <w:rsid w:val="00510545"/>
    <w:rsid w:val="00544AA6"/>
    <w:rsid w:val="0055095C"/>
    <w:rsid w:val="005515C6"/>
    <w:rsid w:val="00553707"/>
    <w:rsid w:val="0055657C"/>
    <w:rsid w:val="00556E16"/>
    <w:rsid w:val="00561433"/>
    <w:rsid w:val="00570DBE"/>
    <w:rsid w:val="005711B0"/>
    <w:rsid w:val="00571C3F"/>
    <w:rsid w:val="00591E18"/>
    <w:rsid w:val="00594032"/>
    <w:rsid w:val="00597462"/>
    <w:rsid w:val="005A3878"/>
    <w:rsid w:val="005A4822"/>
    <w:rsid w:val="005A625B"/>
    <w:rsid w:val="005B6CE7"/>
    <w:rsid w:val="005C30A4"/>
    <w:rsid w:val="005E407B"/>
    <w:rsid w:val="005E40EA"/>
    <w:rsid w:val="005E4908"/>
    <w:rsid w:val="005F136C"/>
    <w:rsid w:val="005F7FEB"/>
    <w:rsid w:val="00600EB3"/>
    <w:rsid w:val="0061130F"/>
    <w:rsid w:val="00613858"/>
    <w:rsid w:val="00613DD5"/>
    <w:rsid w:val="006203D3"/>
    <w:rsid w:val="006223E3"/>
    <w:rsid w:val="006529AC"/>
    <w:rsid w:val="006545C5"/>
    <w:rsid w:val="00665FCB"/>
    <w:rsid w:val="00680955"/>
    <w:rsid w:val="006A6E28"/>
    <w:rsid w:val="006E3108"/>
    <w:rsid w:val="006F1DD6"/>
    <w:rsid w:val="006F3E8C"/>
    <w:rsid w:val="006F548B"/>
    <w:rsid w:val="006F6804"/>
    <w:rsid w:val="0070589E"/>
    <w:rsid w:val="007142E0"/>
    <w:rsid w:val="00724FAC"/>
    <w:rsid w:val="0073081C"/>
    <w:rsid w:val="00733759"/>
    <w:rsid w:val="00733B7E"/>
    <w:rsid w:val="00734EEA"/>
    <w:rsid w:val="00735139"/>
    <w:rsid w:val="007401B7"/>
    <w:rsid w:val="00743C26"/>
    <w:rsid w:val="00752326"/>
    <w:rsid w:val="00765639"/>
    <w:rsid w:val="00765DF9"/>
    <w:rsid w:val="00767473"/>
    <w:rsid w:val="00790C29"/>
    <w:rsid w:val="007953E8"/>
    <w:rsid w:val="00797E23"/>
    <w:rsid w:val="007B644D"/>
    <w:rsid w:val="007B6DF6"/>
    <w:rsid w:val="007C023B"/>
    <w:rsid w:val="007C0A30"/>
    <w:rsid w:val="007C3503"/>
    <w:rsid w:val="007D1387"/>
    <w:rsid w:val="007E4035"/>
    <w:rsid w:val="008004D6"/>
    <w:rsid w:val="008044BD"/>
    <w:rsid w:val="00806B55"/>
    <w:rsid w:val="00815C66"/>
    <w:rsid w:val="00820DDF"/>
    <w:rsid w:val="00835090"/>
    <w:rsid w:val="00841178"/>
    <w:rsid w:val="00842744"/>
    <w:rsid w:val="00844ED3"/>
    <w:rsid w:val="00847A26"/>
    <w:rsid w:val="0085350F"/>
    <w:rsid w:val="008706FF"/>
    <w:rsid w:val="0087126B"/>
    <w:rsid w:val="00880068"/>
    <w:rsid w:val="00891DAF"/>
    <w:rsid w:val="00893D2C"/>
    <w:rsid w:val="008B3985"/>
    <w:rsid w:val="008B561A"/>
    <w:rsid w:val="008B762E"/>
    <w:rsid w:val="008C0802"/>
    <w:rsid w:val="008C0AEB"/>
    <w:rsid w:val="008C215D"/>
    <w:rsid w:val="008C7455"/>
    <w:rsid w:val="008D10A4"/>
    <w:rsid w:val="008D5313"/>
    <w:rsid w:val="008D69CA"/>
    <w:rsid w:val="008E0EF1"/>
    <w:rsid w:val="008E39B3"/>
    <w:rsid w:val="008E62F4"/>
    <w:rsid w:val="0090515B"/>
    <w:rsid w:val="0090627A"/>
    <w:rsid w:val="00906281"/>
    <w:rsid w:val="00914606"/>
    <w:rsid w:val="00920F36"/>
    <w:rsid w:val="00921B14"/>
    <w:rsid w:val="009224F7"/>
    <w:rsid w:val="00922E4A"/>
    <w:rsid w:val="00935EE0"/>
    <w:rsid w:val="0093602D"/>
    <w:rsid w:val="0094180D"/>
    <w:rsid w:val="00961FCA"/>
    <w:rsid w:val="009677C4"/>
    <w:rsid w:val="009747D7"/>
    <w:rsid w:val="00977524"/>
    <w:rsid w:val="00985193"/>
    <w:rsid w:val="00991BDA"/>
    <w:rsid w:val="00993783"/>
    <w:rsid w:val="009A086E"/>
    <w:rsid w:val="009A0A8B"/>
    <w:rsid w:val="009D1ABA"/>
    <w:rsid w:val="009E7C52"/>
    <w:rsid w:val="009F2559"/>
    <w:rsid w:val="00A053D4"/>
    <w:rsid w:val="00A067A7"/>
    <w:rsid w:val="00A46AA0"/>
    <w:rsid w:val="00A6047A"/>
    <w:rsid w:val="00A64681"/>
    <w:rsid w:val="00A659B2"/>
    <w:rsid w:val="00A81055"/>
    <w:rsid w:val="00A93EDC"/>
    <w:rsid w:val="00A9770A"/>
    <w:rsid w:val="00AA1064"/>
    <w:rsid w:val="00AA7F19"/>
    <w:rsid w:val="00AB5220"/>
    <w:rsid w:val="00AC03BA"/>
    <w:rsid w:val="00AC1B33"/>
    <w:rsid w:val="00AC27E3"/>
    <w:rsid w:val="00AD728E"/>
    <w:rsid w:val="00AE04BB"/>
    <w:rsid w:val="00AE39BF"/>
    <w:rsid w:val="00AF2923"/>
    <w:rsid w:val="00AF7963"/>
    <w:rsid w:val="00B324CB"/>
    <w:rsid w:val="00B5036A"/>
    <w:rsid w:val="00B62A76"/>
    <w:rsid w:val="00B714B5"/>
    <w:rsid w:val="00B8756E"/>
    <w:rsid w:val="00B9173B"/>
    <w:rsid w:val="00BB02D4"/>
    <w:rsid w:val="00BB48C7"/>
    <w:rsid w:val="00BC36C3"/>
    <w:rsid w:val="00BC3F67"/>
    <w:rsid w:val="00BE1D08"/>
    <w:rsid w:val="00BE5D4E"/>
    <w:rsid w:val="00C00576"/>
    <w:rsid w:val="00C01EDE"/>
    <w:rsid w:val="00C13F59"/>
    <w:rsid w:val="00C158FC"/>
    <w:rsid w:val="00C204FA"/>
    <w:rsid w:val="00C7111D"/>
    <w:rsid w:val="00C714F9"/>
    <w:rsid w:val="00C724E8"/>
    <w:rsid w:val="00C83C72"/>
    <w:rsid w:val="00C84E04"/>
    <w:rsid w:val="00C87D1F"/>
    <w:rsid w:val="00C91712"/>
    <w:rsid w:val="00C97803"/>
    <w:rsid w:val="00CC2811"/>
    <w:rsid w:val="00CC4EDA"/>
    <w:rsid w:val="00CD1F2D"/>
    <w:rsid w:val="00CD779D"/>
    <w:rsid w:val="00CF5620"/>
    <w:rsid w:val="00D07E7E"/>
    <w:rsid w:val="00D235FE"/>
    <w:rsid w:val="00D32263"/>
    <w:rsid w:val="00D3758F"/>
    <w:rsid w:val="00D5000A"/>
    <w:rsid w:val="00D6672F"/>
    <w:rsid w:val="00D80973"/>
    <w:rsid w:val="00D810DE"/>
    <w:rsid w:val="00D81998"/>
    <w:rsid w:val="00D830CB"/>
    <w:rsid w:val="00D869B3"/>
    <w:rsid w:val="00D97379"/>
    <w:rsid w:val="00DB0CD5"/>
    <w:rsid w:val="00DB61FD"/>
    <w:rsid w:val="00DC60CB"/>
    <w:rsid w:val="00DD0D4D"/>
    <w:rsid w:val="00DD6CB5"/>
    <w:rsid w:val="00DE1156"/>
    <w:rsid w:val="00DE77CA"/>
    <w:rsid w:val="00DE78D2"/>
    <w:rsid w:val="00DF1EF8"/>
    <w:rsid w:val="00DF2170"/>
    <w:rsid w:val="00E00DBC"/>
    <w:rsid w:val="00E02A6C"/>
    <w:rsid w:val="00E05B32"/>
    <w:rsid w:val="00E06B76"/>
    <w:rsid w:val="00E07BB3"/>
    <w:rsid w:val="00E117A5"/>
    <w:rsid w:val="00E1321F"/>
    <w:rsid w:val="00E144F6"/>
    <w:rsid w:val="00E177C1"/>
    <w:rsid w:val="00E25405"/>
    <w:rsid w:val="00E31E2B"/>
    <w:rsid w:val="00E32B52"/>
    <w:rsid w:val="00E35F6F"/>
    <w:rsid w:val="00E36025"/>
    <w:rsid w:val="00E36EEC"/>
    <w:rsid w:val="00E373FD"/>
    <w:rsid w:val="00E438B2"/>
    <w:rsid w:val="00E44F51"/>
    <w:rsid w:val="00E508A7"/>
    <w:rsid w:val="00E6255B"/>
    <w:rsid w:val="00E639EF"/>
    <w:rsid w:val="00E7437E"/>
    <w:rsid w:val="00E77301"/>
    <w:rsid w:val="00EB6111"/>
    <w:rsid w:val="00EE3F78"/>
    <w:rsid w:val="00EF183B"/>
    <w:rsid w:val="00EF7A9B"/>
    <w:rsid w:val="00F07990"/>
    <w:rsid w:val="00F159ED"/>
    <w:rsid w:val="00F233B5"/>
    <w:rsid w:val="00F2627C"/>
    <w:rsid w:val="00F465A0"/>
    <w:rsid w:val="00F534A4"/>
    <w:rsid w:val="00F60F10"/>
    <w:rsid w:val="00F911BC"/>
    <w:rsid w:val="00F92508"/>
    <w:rsid w:val="00FA08CE"/>
    <w:rsid w:val="00FB4068"/>
    <w:rsid w:val="00FB5841"/>
    <w:rsid w:val="00FC114D"/>
    <w:rsid w:val="00FC4DE2"/>
    <w:rsid w:val="00FD03DE"/>
    <w:rsid w:val="00FE1C09"/>
    <w:rsid w:val="00FF1449"/>
    <w:rsid w:val="00FF1821"/>
    <w:rsid w:val="00FF6E6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sz w:val="24"/>
        <w:szCs w:val="24"/>
        <w:lang w:val="el-G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3B2"/>
    <w:pPr>
      <w:tabs>
        <w:tab w:val="left" w:pos="284"/>
      </w:tabs>
    </w:pPr>
    <w:rPr>
      <w:rFonts w:ascii="Times New Roman" w:eastAsia="Times New Roman" w:hAnsi="Times New Roman" w:cs="Times New Roman"/>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Επικεφαλίδα 11"/>
    <w:basedOn w:val="a"/>
    <w:next w:val="a"/>
    <w:qFormat/>
    <w:rsid w:val="001143B2"/>
    <w:pPr>
      <w:keepNext/>
      <w:numPr>
        <w:numId w:val="1"/>
      </w:numPr>
      <w:spacing w:after="120"/>
      <w:ind w:left="0" w:right="57" w:firstLine="0"/>
      <w:jc w:val="right"/>
      <w:outlineLvl w:val="0"/>
    </w:pPr>
    <w:rPr>
      <w:sz w:val="28"/>
    </w:rPr>
  </w:style>
  <w:style w:type="paragraph" w:customStyle="1" w:styleId="21">
    <w:name w:val="Επικεφαλίδα 21"/>
    <w:basedOn w:val="a"/>
    <w:next w:val="a"/>
    <w:qFormat/>
    <w:rsid w:val="001143B2"/>
    <w:pPr>
      <w:keepNext/>
      <w:numPr>
        <w:ilvl w:val="1"/>
        <w:numId w:val="1"/>
      </w:numPr>
      <w:jc w:val="right"/>
      <w:outlineLvl w:val="1"/>
    </w:pPr>
    <w:rPr>
      <w:sz w:val="28"/>
    </w:rPr>
  </w:style>
  <w:style w:type="paragraph" w:customStyle="1" w:styleId="31">
    <w:name w:val="Επικεφαλίδα 31"/>
    <w:basedOn w:val="a"/>
    <w:next w:val="a"/>
    <w:qFormat/>
    <w:rsid w:val="001143B2"/>
    <w:pPr>
      <w:keepNext/>
      <w:numPr>
        <w:ilvl w:val="2"/>
        <w:numId w:val="1"/>
      </w:numPr>
      <w:outlineLvl w:val="2"/>
    </w:pPr>
    <w:rPr>
      <w:sz w:val="26"/>
      <w:u w:val="single"/>
      <w:lang w:val="en-US"/>
    </w:rPr>
  </w:style>
  <w:style w:type="paragraph" w:customStyle="1" w:styleId="41">
    <w:name w:val="Επικεφαλίδα 41"/>
    <w:basedOn w:val="a"/>
    <w:next w:val="a"/>
    <w:qFormat/>
    <w:rsid w:val="001143B2"/>
    <w:pPr>
      <w:keepNext/>
      <w:numPr>
        <w:ilvl w:val="3"/>
        <w:numId w:val="1"/>
      </w:numPr>
      <w:outlineLvl w:val="3"/>
    </w:pPr>
    <w:rPr>
      <w:sz w:val="24"/>
      <w:lang w:val="en-US"/>
    </w:rPr>
  </w:style>
  <w:style w:type="paragraph" w:customStyle="1" w:styleId="51">
    <w:name w:val="Επικεφαλίδα 51"/>
    <w:basedOn w:val="a"/>
    <w:next w:val="a"/>
    <w:qFormat/>
    <w:rsid w:val="001143B2"/>
    <w:pPr>
      <w:keepNext/>
      <w:numPr>
        <w:ilvl w:val="4"/>
        <w:numId w:val="1"/>
      </w:numPr>
      <w:spacing w:before="60" w:after="60"/>
      <w:outlineLvl w:val="4"/>
    </w:pPr>
    <w:rPr>
      <w:sz w:val="26"/>
      <w:lang w:val="en-US"/>
    </w:rPr>
  </w:style>
  <w:style w:type="paragraph" w:customStyle="1" w:styleId="61">
    <w:name w:val="Επικεφαλίδα 61"/>
    <w:basedOn w:val="a"/>
    <w:next w:val="a"/>
    <w:qFormat/>
    <w:rsid w:val="001143B2"/>
    <w:pPr>
      <w:keepNext/>
      <w:numPr>
        <w:ilvl w:val="5"/>
        <w:numId w:val="1"/>
      </w:numPr>
      <w:jc w:val="center"/>
      <w:outlineLvl w:val="5"/>
    </w:pPr>
    <w:rPr>
      <w:sz w:val="26"/>
    </w:rPr>
  </w:style>
  <w:style w:type="paragraph" w:customStyle="1" w:styleId="71">
    <w:name w:val="Επικεφαλίδα 71"/>
    <w:basedOn w:val="a"/>
    <w:next w:val="a"/>
    <w:qFormat/>
    <w:rsid w:val="001143B2"/>
    <w:pPr>
      <w:keepNext/>
      <w:numPr>
        <w:ilvl w:val="6"/>
        <w:numId w:val="1"/>
      </w:numPr>
      <w:jc w:val="center"/>
      <w:outlineLvl w:val="6"/>
    </w:pPr>
    <w:rPr>
      <w:sz w:val="26"/>
      <w:u w:val="single"/>
    </w:rPr>
  </w:style>
  <w:style w:type="paragraph" w:customStyle="1" w:styleId="81">
    <w:name w:val="Επικεφαλίδα 81"/>
    <w:basedOn w:val="a"/>
    <w:next w:val="a"/>
    <w:qFormat/>
    <w:rsid w:val="001143B2"/>
    <w:pPr>
      <w:keepNext/>
      <w:numPr>
        <w:ilvl w:val="7"/>
        <w:numId w:val="1"/>
      </w:numPr>
      <w:jc w:val="center"/>
      <w:outlineLvl w:val="7"/>
    </w:pPr>
    <w:rPr>
      <w:rFonts w:ascii="Arial" w:hAnsi="Arial" w:cs="Arial"/>
      <w:sz w:val="24"/>
    </w:rPr>
  </w:style>
  <w:style w:type="paragraph" w:customStyle="1" w:styleId="91">
    <w:name w:val="Επικεφαλίδα 91"/>
    <w:basedOn w:val="a"/>
    <w:next w:val="a"/>
    <w:qFormat/>
    <w:rsid w:val="001143B2"/>
    <w:pPr>
      <w:keepNext/>
      <w:numPr>
        <w:ilvl w:val="8"/>
        <w:numId w:val="1"/>
      </w:numPr>
      <w:spacing w:before="120"/>
      <w:jc w:val="center"/>
      <w:outlineLvl w:val="8"/>
    </w:pPr>
    <w:rPr>
      <w:rFonts w:ascii="Arial" w:hAnsi="Arial" w:cs="Arial"/>
      <w:sz w:val="24"/>
      <w:u w:val="single"/>
    </w:rPr>
  </w:style>
  <w:style w:type="character" w:customStyle="1" w:styleId="WW8Num1z0">
    <w:name w:val="WW8Num1z0"/>
    <w:qFormat/>
    <w:rsid w:val="001143B2"/>
  </w:style>
  <w:style w:type="character" w:customStyle="1" w:styleId="WW8Num1z1">
    <w:name w:val="WW8Num1z1"/>
    <w:qFormat/>
    <w:rsid w:val="001143B2"/>
  </w:style>
  <w:style w:type="character" w:customStyle="1" w:styleId="WW8Num1z2">
    <w:name w:val="WW8Num1z2"/>
    <w:qFormat/>
    <w:rsid w:val="001143B2"/>
  </w:style>
  <w:style w:type="character" w:customStyle="1" w:styleId="WW8Num1z3">
    <w:name w:val="WW8Num1z3"/>
    <w:qFormat/>
    <w:rsid w:val="001143B2"/>
  </w:style>
  <w:style w:type="character" w:customStyle="1" w:styleId="WW8Num1z4">
    <w:name w:val="WW8Num1z4"/>
    <w:qFormat/>
    <w:rsid w:val="001143B2"/>
  </w:style>
  <w:style w:type="character" w:customStyle="1" w:styleId="WW8Num1z5">
    <w:name w:val="WW8Num1z5"/>
    <w:qFormat/>
    <w:rsid w:val="001143B2"/>
  </w:style>
  <w:style w:type="character" w:customStyle="1" w:styleId="WW8Num1z6">
    <w:name w:val="WW8Num1z6"/>
    <w:qFormat/>
    <w:rsid w:val="001143B2"/>
  </w:style>
  <w:style w:type="character" w:customStyle="1" w:styleId="WW8Num1z7">
    <w:name w:val="WW8Num1z7"/>
    <w:qFormat/>
    <w:rsid w:val="001143B2"/>
  </w:style>
  <w:style w:type="character" w:customStyle="1" w:styleId="WW8Num1z8">
    <w:name w:val="WW8Num1z8"/>
    <w:qFormat/>
    <w:rsid w:val="001143B2"/>
  </w:style>
  <w:style w:type="character" w:customStyle="1" w:styleId="WW8Num2z0">
    <w:name w:val="WW8Num2z0"/>
    <w:qFormat/>
    <w:rsid w:val="001143B2"/>
  </w:style>
  <w:style w:type="character" w:customStyle="1" w:styleId="WW8Num2z1">
    <w:name w:val="WW8Num2z1"/>
    <w:qFormat/>
    <w:rsid w:val="001143B2"/>
    <w:rPr>
      <w:rFonts w:ascii="Times New Roman" w:hAnsi="Times New Roman" w:cs="Times New Roman"/>
      <w:szCs w:val="22"/>
      <w:highlight w:val="yellow"/>
      <w:shd w:val="clear" w:color="auto" w:fill="auto"/>
    </w:rPr>
  </w:style>
  <w:style w:type="character" w:customStyle="1" w:styleId="WW8Num2z2">
    <w:name w:val="WW8Num2z2"/>
    <w:qFormat/>
    <w:rsid w:val="001143B2"/>
  </w:style>
  <w:style w:type="character" w:customStyle="1" w:styleId="WW8Num2z3">
    <w:name w:val="WW8Num2z3"/>
    <w:qFormat/>
    <w:rsid w:val="001143B2"/>
  </w:style>
  <w:style w:type="character" w:customStyle="1" w:styleId="WW8Num2z4">
    <w:name w:val="WW8Num2z4"/>
    <w:qFormat/>
    <w:rsid w:val="001143B2"/>
  </w:style>
  <w:style w:type="character" w:customStyle="1" w:styleId="WW8Num2z5">
    <w:name w:val="WW8Num2z5"/>
    <w:qFormat/>
    <w:rsid w:val="001143B2"/>
  </w:style>
  <w:style w:type="character" w:customStyle="1" w:styleId="WW8Num2z6">
    <w:name w:val="WW8Num2z6"/>
    <w:qFormat/>
    <w:rsid w:val="001143B2"/>
  </w:style>
  <w:style w:type="character" w:customStyle="1" w:styleId="WW8Num2z7">
    <w:name w:val="WW8Num2z7"/>
    <w:qFormat/>
    <w:rsid w:val="001143B2"/>
  </w:style>
  <w:style w:type="character" w:customStyle="1" w:styleId="WW8Num2z8">
    <w:name w:val="WW8Num2z8"/>
    <w:qFormat/>
    <w:rsid w:val="001143B2"/>
  </w:style>
  <w:style w:type="character" w:customStyle="1" w:styleId="WW8Num3z0">
    <w:name w:val="WW8Num3z0"/>
    <w:qFormat/>
    <w:rsid w:val="001143B2"/>
    <w:rPr>
      <w:rFonts w:ascii="Wingdings" w:hAnsi="Wingdings" w:cs="Wingdings"/>
      <w:szCs w:val="22"/>
    </w:rPr>
  </w:style>
  <w:style w:type="character" w:customStyle="1" w:styleId="WW8Num4z0">
    <w:name w:val="WW8Num4z0"/>
    <w:qFormat/>
    <w:rsid w:val="001143B2"/>
    <w:rPr>
      <w:rFonts w:ascii="Wingdings" w:hAnsi="Wingdings" w:cs="Wingdings"/>
      <w:sz w:val="22"/>
      <w:szCs w:val="22"/>
    </w:rPr>
  </w:style>
  <w:style w:type="character" w:customStyle="1" w:styleId="WW8Num5z0">
    <w:name w:val="WW8Num5z0"/>
    <w:qFormat/>
    <w:rsid w:val="001143B2"/>
    <w:rPr>
      <w:rFonts w:ascii="Wingdings" w:hAnsi="Wingdings" w:cs="Wingdings"/>
    </w:rPr>
  </w:style>
  <w:style w:type="character" w:customStyle="1" w:styleId="WW8Num6z0">
    <w:name w:val="WW8Num6z0"/>
    <w:qFormat/>
    <w:rsid w:val="001143B2"/>
    <w:rPr>
      <w:rFonts w:ascii="Symbol" w:hAnsi="Symbol" w:cs="Symbol"/>
      <w:sz w:val="22"/>
      <w:szCs w:val="22"/>
    </w:rPr>
  </w:style>
  <w:style w:type="character" w:customStyle="1" w:styleId="WW8Num6z1">
    <w:name w:val="WW8Num6z1"/>
    <w:qFormat/>
    <w:rsid w:val="001143B2"/>
    <w:rPr>
      <w:rFonts w:ascii="Wingdings" w:hAnsi="Wingdings" w:cs="Wingdings"/>
      <w:sz w:val="22"/>
    </w:rPr>
  </w:style>
  <w:style w:type="character" w:customStyle="1" w:styleId="WW8Num7z0">
    <w:name w:val="WW8Num7z0"/>
    <w:qFormat/>
    <w:rsid w:val="001143B2"/>
    <w:rPr>
      <w:rFonts w:ascii="Wingdings" w:hAnsi="Wingdings" w:cs="Wingdings"/>
    </w:rPr>
  </w:style>
  <w:style w:type="character" w:customStyle="1" w:styleId="WW8Num8z0">
    <w:name w:val="WW8Num8z0"/>
    <w:qFormat/>
    <w:rsid w:val="001143B2"/>
    <w:rPr>
      <w:rFonts w:ascii="Symbol" w:hAnsi="Symbol" w:cs="Symbol"/>
    </w:rPr>
  </w:style>
  <w:style w:type="character" w:customStyle="1" w:styleId="WW8Num4z1">
    <w:name w:val="WW8Num4z1"/>
    <w:qFormat/>
    <w:rsid w:val="001143B2"/>
    <w:rPr>
      <w:rFonts w:ascii="Times New Roman" w:hAnsi="Times New Roman" w:cs="Times New Roman"/>
      <w:szCs w:val="22"/>
      <w:highlight w:val="yellow"/>
    </w:rPr>
  </w:style>
  <w:style w:type="character" w:customStyle="1" w:styleId="WW8Num4z2">
    <w:name w:val="WW8Num4z2"/>
    <w:qFormat/>
    <w:rsid w:val="001143B2"/>
  </w:style>
  <w:style w:type="character" w:customStyle="1" w:styleId="WW8Num4z3">
    <w:name w:val="WW8Num4z3"/>
    <w:qFormat/>
    <w:rsid w:val="001143B2"/>
  </w:style>
  <w:style w:type="character" w:customStyle="1" w:styleId="WW8Num4z4">
    <w:name w:val="WW8Num4z4"/>
    <w:qFormat/>
    <w:rsid w:val="001143B2"/>
  </w:style>
  <w:style w:type="character" w:customStyle="1" w:styleId="WW8Num4z5">
    <w:name w:val="WW8Num4z5"/>
    <w:qFormat/>
    <w:rsid w:val="001143B2"/>
  </w:style>
  <w:style w:type="character" w:customStyle="1" w:styleId="WW8Num4z6">
    <w:name w:val="WW8Num4z6"/>
    <w:qFormat/>
    <w:rsid w:val="001143B2"/>
  </w:style>
  <w:style w:type="character" w:customStyle="1" w:styleId="WW8Num4z7">
    <w:name w:val="WW8Num4z7"/>
    <w:qFormat/>
    <w:rsid w:val="001143B2"/>
  </w:style>
  <w:style w:type="character" w:customStyle="1" w:styleId="WW8Num4z8">
    <w:name w:val="WW8Num4z8"/>
    <w:qFormat/>
    <w:rsid w:val="001143B2"/>
  </w:style>
  <w:style w:type="character" w:customStyle="1" w:styleId="WW8Num6z2">
    <w:name w:val="WW8Num6z2"/>
    <w:qFormat/>
    <w:rsid w:val="001143B2"/>
    <w:rPr>
      <w:rFonts w:ascii="OpenSymbol;Arial Unicode MS" w:hAnsi="OpenSymbol;Arial Unicode MS" w:cs="OpenSymbol;Arial Unicode MS"/>
    </w:rPr>
  </w:style>
  <w:style w:type="character" w:customStyle="1" w:styleId="WW8Num7z1">
    <w:name w:val="WW8Num7z1"/>
    <w:qFormat/>
    <w:rsid w:val="001143B2"/>
    <w:rPr>
      <w:rFonts w:ascii="Wingdings" w:hAnsi="Wingdings" w:cs="Wingdings"/>
      <w:sz w:val="22"/>
    </w:rPr>
  </w:style>
  <w:style w:type="character" w:customStyle="1" w:styleId="WW8Num7z4">
    <w:name w:val="WW8Num7z4"/>
    <w:qFormat/>
    <w:rsid w:val="001143B2"/>
    <w:rPr>
      <w:rFonts w:ascii="OpenSymbol;Arial Unicode MS" w:hAnsi="OpenSymbol;Arial Unicode MS" w:cs="OpenSymbol;Arial Unicode MS"/>
    </w:rPr>
  </w:style>
  <w:style w:type="character" w:customStyle="1" w:styleId="WW8Num9z0">
    <w:name w:val="WW8Num9z0"/>
    <w:qFormat/>
    <w:rsid w:val="001143B2"/>
    <w:rPr>
      <w:rFonts w:ascii="Wingdings" w:hAnsi="Wingdings" w:cs="Wingdings"/>
    </w:rPr>
  </w:style>
  <w:style w:type="character" w:customStyle="1" w:styleId="WW8Num10z0">
    <w:name w:val="WW8Num10z0"/>
    <w:qFormat/>
    <w:rsid w:val="001143B2"/>
    <w:rPr>
      <w:rFonts w:ascii="Wingdings" w:hAnsi="Wingdings" w:cs="Wingdings"/>
    </w:rPr>
  </w:style>
  <w:style w:type="character" w:customStyle="1" w:styleId="WW8Num10z1">
    <w:name w:val="WW8Num10z1"/>
    <w:qFormat/>
    <w:rsid w:val="001143B2"/>
    <w:rPr>
      <w:rFonts w:ascii="Courier New" w:hAnsi="Courier New" w:cs="Courier New"/>
    </w:rPr>
  </w:style>
  <w:style w:type="character" w:customStyle="1" w:styleId="WW8Num10z3">
    <w:name w:val="WW8Num10z3"/>
    <w:qFormat/>
    <w:rsid w:val="001143B2"/>
    <w:rPr>
      <w:rFonts w:ascii="Symbol" w:hAnsi="Symbol" w:cs="Symbol"/>
    </w:rPr>
  </w:style>
  <w:style w:type="character" w:customStyle="1" w:styleId="WW8Num11z0">
    <w:name w:val="WW8Num11z0"/>
    <w:qFormat/>
    <w:rsid w:val="001143B2"/>
    <w:rPr>
      <w:rFonts w:ascii="Symbol" w:hAnsi="Symbol" w:cs="Symbol"/>
      <w:sz w:val="22"/>
      <w:szCs w:val="22"/>
    </w:rPr>
  </w:style>
  <w:style w:type="character" w:customStyle="1" w:styleId="WW8Num11z1">
    <w:name w:val="WW8Num11z1"/>
    <w:qFormat/>
    <w:rsid w:val="001143B2"/>
    <w:rPr>
      <w:rFonts w:ascii="Wingdings" w:hAnsi="Wingdings" w:cs="Wingdings"/>
      <w:sz w:val="22"/>
    </w:rPr>
  </w:style>
  <w:style w:type="character" w:customStyle="1" w:styleId="WW8Num12z0">
    <w:name w:val="WW8Num12z0"/>
    <w:qFormat/>
    <w:rsid w:val="001143B2"/>
    <w:rPr>
      <w:rFonts w:ascii="Wingdings" w:hAnsi="Wingdings" w:cs="Wingdings"/>
    </w:rPr>
  </w:style>
  <w:style w:type="character" w:customStyle="1" w:styleId="WW8Num12z1">
    <w:name w:val="WW8Num12z1"/>
    <w:qFormat/>
    <w:rsid w:val="001143B2"/>
    <w:rPr>
      <w:rFonts w:ascii="Courier New" w:hAnsi="Courier New" w:cs="Courier New"/>
    </w:rPr>
  </w:style>
  <w:style w:type="character" w:customStyle="1" w:styleId="WW8Num12z3">
    <w:name w:val="WW8Num12z3"/>
    <w:qFormat/>
    <w:rsid w:val="001143B2"/>
    <w:rPr>
      <w:rFonts w:ascii="Symbol" w:hAnsi="Symbol" w:cs="Symbol"/>
    </w:rPr>
  </w:style>
  <w:style w:type="character" w:customStyle="1" w:styleId="WW8Num13z0">
    <w:name w:val="WW8Num13z0"/>
    <w:qFormat/>
    <w:rsid w:val="001143B2"/>
    <w:rPr>
      <w:rFonts w:ascii="Symbol" w:hAnsi="Symbol" w:cs="Symbol"/>
    </w:rPr>
  </w:style>
  <w:style w:type="character" w:customStyle="1" w:styleId="WW8Num13z1">
    <w:name w:val="WW8Num13z1"/>
    <w:qFormat/>
    <w:rsid w:val="001143B2"/>
    <w:rPr>
      <w:rFonts w:ascii="Courier New" w:hAnsi="Courier New" w:cs="Courier New"/>
    </w:rPr>
  </w:style>
  <w:style w:type="character" w:customStyle="1" w:styleId="WW8Num13z2">
    <w:name w:val="WW8Num13z2"/>
    <w:qFormat/>
    <w:rsid w:val="001143B2"/>
    <w:rPr>
      <w:rFonts w:ascii="Wingdings" w:hAnsi="Wingdings" w:cs="Wingdings"/>
    </w:rPr>
  </w:style>
  <w:style w:type="character" w:customStyle="1" w:styleId="2">
    <w:name w:val="Προεπιλεγμένη γραμματοσειρά2"/>
    <w:qFormat/>
    <w:rsid w:val="001143B2"/>
  </w:style>
  <w:style w:type="character" w:customStyle="1" w:styleId="WW8Num7z3">
    <w:name w:val="WW8Num7z3"/>
    <w:qFormat/>
    <w:rsid w:val="001143B2"/>
    <w:rPr>
      <w:rFonts w:ascii="Symbol" w:hAnsi="Symbol" w:cs="OpenSymbol;Arial Unicode MS"/>
    </w:rPr>
  </w:style>
  <w:style w:type="character" w:customStyle="1" w:styleId="WW8Num8z1">
    <w:name w:val="WW8Num8z1"/>
    <w:qFormat/>
    <w:rsid w:val="001143B2"/>
    <w:rPr>
      <w:rFonts w:ascii="Wingdings" w:hAnsi="Wingdings" w:cs="Wingdings"/>
      <w:sz w:val="22"/>
    </w:rPr>
  </w:style>
  <w:style w:type="character" w:customStyle="1" w:styleId="WW8Num8z4">
    <w:name w:val="WW8Num8z4"/>
    <w:qFormat/>
    <w:rsid w:val="001143B2"/>
    <w:rPr>
      <w:rFonts w:ascii="OpenSymbol;Arial Unicode MS" w:hAnsi="OpenSymbol;Arial Unicode MS" w:cs="OpenSymbol;Arial Unicode MS"/>
    </w:rPr>
  </w:style>
  <w:style w:type="character" w:customStyle="1" w:styleId="WW8Num5z1">
    <w:name w:val="WW8Num5z1"/>
    <w:qFormat/>
    <w:rsid w:val="001143B2"/>
    <w:rPr>
      <w:rFonts w:ascii="Times New Roman" w:hAnsi="Times New Roman" w:cs="Times New Roman"/>
    </w:rPr>
  </w:style>
  <w:style w:type="character" w:customStyle="1" w:styleId="WW8Num5z2">
    <w:name w:val="WW8Num5z2"/>
    <w:qFormat/>
    <w:rsid w:val="001143B2"/>
  </w:style>
  <w:style w:type="character" w:customStyle="1" w:styleId="WW8Num5z3">
    <w:name w:val="WW8Num5z3"/>
    <w:qFormat/>
    <w:rsid w:val="001143B2"/>
  </w:style>
  <w:style w:type="character" w:customStyle="1" w:styleId="WW8Num5z4">
    <w:name w:val="WW8Num5z4"/>
    <w:qFormat/>
    <w:rsid w:val="001143B2"/>
  </w:style>
  <w:style w:type="character" w:customStyle="1" w:styleId="WW8Num5z5">
    <w:name w:val="WW8Num5z5"/>
    <w:qFormat/>
    <w:rsid w:val="001143B2"/>
  </w:style>
  <w:style w:type="character" w:customStyle="1" w:styleId="WW8Num5z6">
    <w:name w:val="WW8Num5z6"/>
    <w:qFormat/>
    <w:rsid w:val="001143B2"/>
  </w:style>
  <w:style w:type="character" w:customStyle="1" w:styleId="WW8Num5z7">
    <w:name w:val="WW8Num5z7"/>
    <w:qFormat/>
    <w:rsid w:val="001143B2"/>
  </w:style>
  <w:style w:type="character" w:customStyle="1" w:styleId="WW8Num5z8">
    <w:name w:val="WW8Num5z8"/>
    <w:qFormat/>
    <w:rsid w:val="001143B2"/>
  </w:style>
  <w:style w:type="character" w:customStyle="1" w:styleId="WW8Num3z1">
    <w:name w:val="WW8Num3z1"/>
    <w:qFormat/>
    <w:rsid w:val="001143B2"/>
    <w:rPr>
      <w:rFonts w:ascii="Courier New" w:hAnsi="Courier New" w:cs="Courier New"/>
    </w:rPr>
  </w:style>
  <w:style w:type="character" w:customStyle="1" w:styleId="WW8Num3z2">
    <w:name w:val="WW8Num3z2"/>
    <w:qFormat/>
    <w:rsid w:val="001143B2"/>
    <w:rPr>
      <w:rFonts w:ascii="Wingdings" w:hAnsi="Wingdings" w:cs="Wingdings"/>
    </w:rPr>
  </w:style>
  <w:style w:type="character" w:customStyle="1" w:styleId="WW8Num3z3">
    <w:name w:val="WW8Num3z3"/>
    <w:qFormat/>
    <w:rsid w:val="001143B2"/>
    <w:rPr>
      <w:rFonts w:ascii="Symbol" w:hAnsi="Symbol" w:cs="Symbol"/>
    </w:rPr>
  </w:style>
  <w:style w:type="character" w:customStyle="1" w:styleId="WW8Num6z3">
    <w:name w:val="WW8Num6z3"/>
    <w:qFormat/>
    <w:rsid w:val="001143B2"/>
  </w:style>
  <w:style w:type="character" w:customStyle="1" w:styleId="WW8Num6z4">
    <w:name w:val="WW8Num6z4"/>
    <w:qFormat/>
    <w:rsid w:val="001143B2"/>
  </w:style>
  <w:style w:type="character" w:customStyle="1" w:styleId="WW8Num6z5">
    <w:name w:val="WW8Num6z5"/>
    <w:qFormat/>
    <w:rsid w:val="001143B2"/>
  </w:style>
  <w:style w:type="character" w:customStyle="1" w:styleId="WW8Num6z6">
    <w:name w:val="WW8Num6z6"/>
    <w:qFormat/>
    <w:rsid w:val="001143B2"/>
  </w:style>
  <w:style w:type="character" w:customStyle="1" w:styleId="WW8Num6z7">
    <w:name w:val="WW8Num6z7"/>
    <w:qFormat/>
    <w:rsid w:val="001143B2"/>
  </w:style>
  <w:style w:type="character" w:customStyle="1" w:styleId="WW8Num6z8">
    <w:name w:val="WW8Num6z8"/>
    <w:qFormat/>
    <w:rsid w:val="001143B2"/>
  </w:style>
  <w:style w:type="character" w:customStyle="1" w:styleId="WW8Num7z2">
    <w:name w:val="WW8Num7z2"/>
    <w:qFormat/>
    <w:rsid w:val="001143B2"/>
  </w:style>
  <w:style w:type="character" w:customStyle="1" w:styleId="WW8Num7z5">
    <w:name w:val="WW8Num7z5"/>
    <w:qFormat/>
    <w:rsid w:val="001143B2"/>
  </w:style>
  <w:style w:type="character" w:customStyle="1" w:styleId="WW8Num7z6">
    <w:name w:val="WW8Num7z6"/>
    <w:qFormat/>
    <w:rsid w:val="001143B2"/>
  </w:style>
  <w:style w:type="character" w:customStyle="1" w:styleId="WW8Num7z7">
    <w:name w:val="WW8Num7z7"/>
    <w:qFormat/>
    <w:rsid w:val="001143B2"/>
  </w:style>
  <w:style w:type="character" w:customStyle="1" w:styleId="WW8Num7z8">
    <w:name w:val="WW8Num7z8"/>
    <w:qFormat/>
    <w:rsid w:val="001143B2"/>
  </w:style>
  <w:style w:type="character" w:customStyle="1" w:styleId="WW8Num8z2">
    <w:name w:val="WW8Num8z2"/>
    <w:qFormat/>
    <w:rsid w:val="001143B2"/>
  </w:style>
  <w:style w:type="character" w:customStyle="1" w:styleId="WW8Num8z3">
    <w:name w:val="WW8Num8z3"/>
    <w:qFormat/>
    <w:rsid w:val="001143B2"/>
  </w:style>
  <w:style w:type="character" w:customStyle="1" w:styleId="WW8Num8z5">
    <w:name w:val="WW8Num8z5"/>
    <w:qFormat/>
    <w:rsid w:val="001143B2"/>
  </w:style>
  <w:style w:type="character" w:customStyle="1" w:styleId="WW8Num8z6">
    <w:name w:val="WW8Num8z6"/>
    <w:qFormat/>
    <w:rsid w:val="001143B2"/>
  </w:style>
  <w:style w:type="character" w:customStyle="1" w:styleId="WW8Num8z7">
    <w:name w:val="WW8Num8z7"/>
    <w:qFormat/>
    <w:rsid w:val="001143B2"/>
  </w:style>
  <w:style w:type="character" w:customStyle="1" w:styleId="WW8Num8z8">
    <w:name w:val="WW8Num8z8"/>
    <w:qFormat/>
    <w:rsid w:val="001143B2"/>
  </w:style>
  <w:style w:type="character" w:customStyle="1" w:styleId="WW8Num9z1">
    <w:name w:val="WW8Num9z1"/>
    <w:qFormat/>
    <w:rsid w:val="001143B2"/>
    <w:rPr>
      <w:rFonts w:ascii="Courier New" w:hAnsi="Courier New" w:cs="Courier New"/>
    </w:rPr>
  </w:style>
  <w:style w:type="character" w:customStyle="1" w:styleId="WW8Num9z2">
    <w:name w:val="WW8Num9z2"/>
    <w:qFormat/>
    <w:rsid w:val="001143B2"/>
    <w:rPr>
      <w:rFonts w:ascii="Wingdings" w:hAnsi="Wingdings" w:cs="Wingdings"/>
    </w:rPr>
  </w:style>
  <w:style w:type="character" w:customStyle="1" w:styleId="WW8Num9z3">
    <w:name w:val="WW8Num9z3"/>
    <w:qFormat/>
    <w:rsid w:val="001143B2"/>
    <w:rPr>
      <w:rFonts w:ascii="Symbol" w:hAnsi="Symbol" w:cs="Symbol"/>
    </w:rPr>
  </w:style>
  <w:style w:type="character" w:customStyle="1" w:styleId="WW8Num10z2">
    <w:name w:val="WW8Num10z2"/>
    <w:qFormat/>
    <w:rsid w:val="001143B2"/>
  </w:style>
  <w:style w:type="character" w:customStyle="1" w:styleId="WW8Num10z4">
    <w:name w:val="WW8Num10z4"/>
    <w:qFormat/>
    <w:rsid w:val="001143B2"/>
  </w:style>
  <w:style w:type="character" w:customStyle="1" w:styleId="WW8Num10z5">
    <w:name w:val="WW8Num10z5"/>
    <w:qFormat/>
    <w:rsid w:val="001143B2"/>
  </w:style>
  <w:style w:type="character" w:customStyle="1" w:styleId="WW8Num10z6">
    <w:name w:val="WW8Num10z6"/>
    <w:qFormat/>
    <w:rsid w:val="001143B2"/>
  </w:style>
  <w:style w:type="character" w:customStyle="1" w:styleId="WW8Num10z7">
    <w:name w:val="WW8Num10z7"/>
    <w:qFormat/>
    <w:rsid w:val="001143B2"/>
  </w:style>
  <w:style w:type="character" w:customStyle="1" w:styleId="WW8Num10z8">
    <w:name w:val="WW8Num10z8"/>
    <w:qFormat/>
    <w:rsid w:val="001143B2"/>
  </w:style>
  <w:style w:type="character" w:customStyle="1" w:styleId="WW8Num11z2">
    <w:name w:val="WW8Num11z2"/>
    <w:qFormat/>
    <w:rsid w:val="001143B2"/>
    <w:rPr>
      <w:rFonts w:ascii="Wingdings" w:hAnsi="Wingdings" w:cs="Wingdings"/>
    </w:rPr>
  </w:style>
  <w:style w:type="character" w:customStyle="1" w:styleId="WW8Num12z2">
    <w:name w:val="WW8Num12z2"/>
    <w:qFormat/>
    <w:rsid w:val="001143B2"/>
  </w:style>
  <w:style w:type="character" w:customStyle="1" w:styleId="WW8Num12z4">
    <w:name w:val="WW8Num12z4"/>
    <w:qFormat/>
    <w:rsid w:val="001143B2"/>
  </w:style>
  <w:style w:type="character" w:customStyle="1" w:styleId="WW8Num12z5">
    <w:name w:val="WW8Num12z5"/>
    <w:qFormat/>
    <w:rsid w:val="001143B2"/>
  </w:style>
  <w:style w:type="character" w:customStyle="1" w:styleId="WW8Num12z6">
    <w:name w:val="WW8Num12z6"/>
    <w:qFormat/>
    <w:rsid w:val="001143B2"/>
  </w:style>
  <w:style w:type="character" w:customStyle="1" w:styleId="WW8Num12z7">
    <w:name w:val="WW8Num12z7"/>
    <w:qFormat/>
    <w:rsid w:val="001143B2"/>
  </w:style>
  <w:style w:type="character" w:customStyle="1" w:styleId="WW8Num12z8">
    <w:name w:val="WW8Num12z8"/>
    <w:qFormat/>
    <w:rsid w:val="001143B2"/>
  </w:style>
  <w:style w:type="character" w:customStyle="1" w:styleId="WW8Num14z0">
    <w:name w:val="WW8Num14z0"/>
    <w:qFormat/>
    <w:rsid w:val="001143B2"/>
    <w:rPr>
      <w:rFonts w:ascii="Wingdings" w:hAnsi="Wingdings" w:cs="Wingdings"/>
    </w:rPr>
  </w:style>
  <w:style w:type="character" w:customStyle="1" w:styleId="WW8Num14z1">
    <w:name w:val="WW8Num14z1"/>
    <w:qFormat/>
    <w:rsid w:val="001143B2"/>
    <w:rPr>
      <w:rFonts w:ascii="Courier New" w:hAnsi="Courier New" w:cs="Courier New"/>
    </w:rPr>
  </w:style>
  <w:style w:type="character" w:customStyle="1" w:styleId="WW8Num14z3">
    <w:name w:val="WW8Num14z3"/>
    <w:qFormat/>
    <w:rsid w:val="001143B2"/>
    <w:rPr>
      <w:rFonts w:ascii="Symbol" w:hAnsi="Symbol" w:cs="Symbol"/>
    </w:rPr>
  </w:style>
  <w:style w:type="character" w:customStyle="1" w:styleId="WW8Num15z0">
    <w:name w:val="WW8Num15z0"/>
    <w:qFormat/>
    <w:rsid w:val="001143B2"/>
    <w:rPr>
      <w:rFonts w:ascii="Wingdings" w:hAnsi="Wingdings" w:cs="Wingdings"/>
      <w:szCs w:val="22"/>
    </w:rPr>
  </w:style>
  <w:style w:type="character" w:customStyle="1" w:styleId="WW8Num15z1">
    <w:name w:val="WW8Num15z1"/>
    <w:qFormat/>
    <w:rsid w:val="001143B2"/>
    <w:rPr>
      <w:rFonts w:ascii="Courier New" w:hAnsi="Courier New" w:cs="Courier New"/>
    </w:rPr>
  </w:style>
  <w:style w:type="character" w:customStyle="1" w:styleId="WW8Num15z3">
    <w:name w:val="WW8Num15z3"/>
    <w:qFormat/>
    <w:rsid w:val="001143B2"/>
    <w:rPr>
      <w:rFonts w:ascii="Symbol" w:hAnsi="Symbol" w:cs="Symbol"/>
    </w:rPr>
  </w:style>
  <w:style w:type="character" w:customStyle="1" w:styleId="WW8Num16z0">
    <w:name w:val="WW8Num16z0"/>
    <w:qFormat/>
    <w:rsid w:val="001143B2"/>
    <w:rPr>
      <w:rFonts w:ascii="Times New Roman" w:eastAsia="Times New Roman" w:hAnsi="Times New Roman" w:cs="Times New Roman"/>
    </w:rPr>
  </w:style>
  <w:style w:type="character" w:customStyle="1" w:styleId="WW8Num16z1">
    <w:name w:val="WW8Num16z1"/>
    <w:qFormat/>
    <w:rsid w:val="001143B2"/>
  </w:style>
  <w:style w:type="character" w:customStyle="1" w:styleId="WW8Num16z2">
    <w:name w:val="WW8Num16z2"/>
    <w:qFormat/>
    <w:rsid w:val="001143B2"/>
  </w:style>
  <w:style w:type="character" w:customStyle="1" w:styleId="WW8Num16z3">
    <w:name w:val="WW8Num16z3"/>
    <w:qFormat/>
    <w:rsid w:val="001143B2"/>
  </w:style>
  <w:style w:type="character" w:customStyle="1" w:styleId="WW8Num16z4">
    <w:name w:val="WW8Num16z4"/>
    <w:qFormat/>
    <w:rsid w:val="001143B2"/>
  </w:style>
  <w:style w:type="character" w:customStyle="1" w:styleId="WW8Num16z5">
    <w:name w:val="WW8Num16z5"/>
    <w:qFormat/>
    <w:rsid w:val="001143B2"/>
  </w:style>
  <w:style w:type="character" w:customStyle="1" w:styleId="WW8Num16z6">
    <w:name w:val="WW8Num16z6"/>
    <w:qFormat/>
    <w:rsid w:val="001143B2"/>
  </w:style>
  <w:style w:type="character" w:customStyle="1" w:styleId="WW8Num16z7">
    <w:name w:val="WW8Num16z7"/>
    <w:qFormat/>
    <w:rsid w:val="001143B2"/>
  </w:style>
  <w:style w:type="character" w:customStyle="1" w:styleId="WW8Num16z8">
    <w:name w:val="WW8Num16z8"/>
    <w:qFormat/>
    <w:rsid w:val="001143B2"/>
  </w:style>
  <w:style w:type="character" w:customStyle="1" w:styleId="WW8Num17z0">
    <w:name w:val="WW8Num17z0"/>
    <w:qFormat/>
    <w:rsid w:val="001143B2"/>
    <w:rPr>
      <w:rFonts w:ascii="Times New Roman" w:eastAsia="Times New Roman" w:hAnsi="Times New Roman" w:cs="Times New Roman"/>
    </w:rPr>
  </w:style>
  <w:style w:type="character" w:customStyle="1" w:styleId="WW8Num17z1">
    <w:name w:val="WW8Num17z1"/>
    <w:qFormat/>
    <w:rsid w:val="001143B2"/>
  </w:style>
  <w:style w:type="character" w:customStyle="1" w:styleId="WW8Num17z2">
    <w:name w:val="WW8Num17z2"/>
    <w:qFormat/>
    <w:rsid w:val="001143B2"/>
  </w:style>
  <w:style w:type="character" w:customStyle="1" w:styleId="WW8Num17z3">
    <w:name w:val="WW8Num17z3"/>
    <w:qFormat/>
    <w:rsid w:val="001143B2"/>
  </w:style>
  <w:style w:type="character" w:customStyle="1" w:styleId="WW8Num17z4">
    <w:name w:val="WW8Num17z4"/>
    <w:qFormat/>
    <w:rsid w:val="001143B2"/>
  </w:style>
  <w:style w:type="character" w:customStyle="1" w:styleId="WW8Num17z5">
    <w:name w:val="WW8Num17z5"/>
    <w:qFormat/>
    <w:rsid w:val="001143B2"/>
  </w:style>
  <w:style w:type="character" w:customStyle="1" w:styleId="WW8Num17z6">
    <w:name w:val="WW8Num17z6"/>
    <w:qFormat/>
    <w:rsid w:val="001143B2"/>
  </w:style>
  <w:style w:type="character" w:customStyle="1" w:styleId="WW8Num17z7">
    <w:name w:val="WW8Num17z7"/>
    <w:qFormat/>
    <w:rsid w:val="001143B2"/>
  </w:style>
  <w:style w:type="character" w:customStyle="1" w:styleId="WW8Num17z8">
    <w:name w:val="WW8Num17z8"/>
    <w:qFormat/>
    <w:rsid w:val="001143B2"/>
  </w:style>
  <w:style w:type="character" w:customStyle="1" w:styleId="WW8Num18z0">
    <w:name w:val="WW8Num18z0"/>
    <w:qFormat/>
    <w:rsid w:val="001143B2"/>
    <w:rPr>
      <w:rFonts w:ascii="Times New Roman" w:eastAsia="Times New Roman" w:hAnsi="Times New Roman" w:cs="Times New Roman"/>
    </w:rPr>
  </w:style>
  <w:style w:type="character" w:customStyle="1" w:styleId="WW8Num18z1">
    <w:name w:val="WW8Num18z1"/>
    <w:qFormat/>
    <w:rsid w:val="001143B2"/>
  </w:style>
  <w:style w:type="character" w:customStyle="1" w:styleId="WW8Num18z2">
    <w:name w:val="WW8Num18z2"/>
    <w:qFormat/>
    <w:rsid w:val="001143B2"/>
  </w:style>
  <w:style w:type="character" w:customStyle="1" w:styleId="WW8Num18z3">
    <w:name w:val="WW8Num18z3"/>
    <w:qFormat/>
    <w:rsid w:val="001143B2"/>
  </w:style>
  <w:style w:type="character" w:customStyle="1" w:styleId="WW8Num18z4">
    <w:name w:val="WW8Num18z4"/>
    <w:qFormat/>
    <w:rsid w:val="001143B2"/>
  </w:style>
  <w:style w:type="character" w:customStyle="1" w:styleId="WW8Num18z5">
    <w:name w:val="WW8Num18z5"/>
    <w:qFormat/>
    <w:rsid w:val="001143B2"/>
  </w:style>
  <w:style w:type="character" w:customStyle="1" w:styleId="WW8Num18z6">
    <w:name w:val="WW8Num18z6"/>
    <w:qFormat/>
    <w:rsid w:val="001143B2"/>
  </w:style>
  <w:style w:type="character" w:customStyle="1" w:styleId="WW8Num18z7">
    <w:name w:val="WW8Num18z7"/>
    <w:qFormat/>
    <w:rsid w:val="001143B2"/>
  </w:style>
  <w:style w:type="character" w:customStyle="1" w:styleId="WW8Num18z8">
    <w:name w:val="WW8Num18z8"/>
    <w:qFormat/>
    <w:rsid w:val="001143B2"/>
  </w:style>
  <w:style w:type="character" w:customStyle="1" w:styleId="WW8Num19z0">
    <w:name w:val="WW8Num19z0"/>
    <w:qFormat/>
    <w:rsid w:val="001143B2"/>
    <w:rPr>
      <w:rFonts w:ascii="Wingdings" w:hAnsi="Wingdings" w:cs="Wingdings"/>
    </w:rPr>
  </w:style>
  <w:style w:type="character" w:customStyle="1" w:styleId="WW8Num19z1">
    <w:name w:val="WW8Num19z1"/>
    <w:qFormat/>
    <w:rsid w:val="001143B2"/>
  </w:style>
  <w:style w:type="character" w:customStyle="1" w:styleId="WW8Num19z2">
    <w:name w:val="WW8Num19z2"/>
    <w:qFormat/>
    <w:rsid w:val="001143B2"/>
  </w:style>
  <w:style w:type="character" w:customStyle="1" w:styleId="WW8Num19z3">
    <w:name w:val="WW8Num19z3"/>
    <w:qFormat/>
    <w:rsid w:val="001143B2"/>
  </w:style>
  <w:style w:type="character" w:customStyle="1" w:styleId="WW8Num19z4">
    <w:name w:val="WW8Num19z4"/>
    <w:qFormat/>
    <w:rsid w:val="001143B2"/>
  </w:style>
  <w:style w:type="character" w:customStyle="1" w:styleId="WW8Num19z5">
    <w:name w:val="WW8Num19z5"/>
    <w:qFormat/>
    <w:rsid w:val="001143B2"/>
  </w:style>
  <w:style w:type="character" w:customStyle="1" w:styleId="WW8Num19z6">
    <w:name w:val="WW8Num19z6"/>
    <w:qFormat/>
    <w:rsid w:val="001143B2"/>
  </w:style>
  <w:style w:type="character" w:customStyle="1" w:styleId="WW8Num19z7">
    <w:name w:val="WW8Num19z7"/>
    <w:qFormat/>
    <w:rsid w:val="001143B2"/>
  </w:style>
  <w:style w:type="character" w:customStyle="1" w:styleId="WW8Num19z8">
    <w:name w:val="WW8Num19z8"/>
    <w:qFormat/>
    <w:rsid w:val="001143B2"/>
  </w:style>
  <w:style w:type="character" w:customStyle="1" w:styleId="WW8Num20z0">
    <w:name w:val="WW8Num20z0"/>
    <w:qFormat/>
    <w:rsid w:val="001143B2"/>
    <w:rPr>
      <w:rFonts w:ascii="Times New Roman" w:eastAsia="Times New Roman" w:hAnsi="Times New Roman" w:cs="Times New Roman"/>
    </w:rPr>
  </w:style>
  <w:style w:type="character" w:customStyle="1" w:styleId="WW8Num20z1">
    <w:name w:val="WW8Num20z1"/>
    <w:qFormat/>
    <w:rsid w:val="001143B2"/>
    <w:rPr>
      <w:rFonts w:ascii="Courier New" w:hAnsi="Courier New" w:cs="Courier New"/>
    </w:rPr>
  </w:style>
  <w:style w:type="character" w:customStyle="1" w:styleId="WW8Num20z2">
    <w:name w:val="WW8Num20z2"/>
    <w:qFormat/>
    <w:rsid w:val="001143B2"/>
    <w:rPr>
      <w:rFonts w:ascii="Wingdings" w:hAnsi="Wingdings" w:cs="Wingdings"/>
    </w:rPr>
  </w:style>
  <w:style w:type="character" w:customStyle="1" w:styleId="WW8Num20z3">
    <w:name w:val="WW8Num20z3"/>
    <w:qFormat/>
    <w:rsid w:val="001143B2"/>
    <w:rPr>
      <w:rFonts w:ascii="Symbol" w:hAnsi="Symbol" w:cs="Symbol"/>
    </w:rPr>
  </w:style>
  <w:style w:type="character" w:customStyle="1" w:styleId="WW8Num21z0">
    <w:name w:val="WW8Num21z0"/>
    <w:qFormat/>
    <w:rsid w:val="001143B2"/>
    <w:rPr>
      <w:rFonts w:ascii="Wingdings" w:hAnsi="Wingdings" w:cs="Wingdings"/>
    </w:rPr>
  </w:style>
  <w:style w:type="character" w:customStyle="1" w:styleId="WW8Num21z1">
    <w:name w:val="WW8Num21z1"/>
    <w:qFormat/>
    <w:rsid w:val="001143B2"/>
  </w:style>
  <w:style w:type="character" w:customStyle="1" w:styleId="WW8Num21z2">
    <w:name w:val="WW8Num21z2"/>
    <w:qFormat/>
    <w:rsid w:val="001143B2"/>
  </w:style>
  <w:style w:type="character" w:customStyle="1" w:styleId="WW8Num21z3">
    <w:name w:val="WW8Num21z3"/>
    <w:qFormat/>
    <w:rsid w:val="001143B2"/>
  </w:style>
  <w:style w:type="character" w:customStyle="1" w:styleId="WW8Num21z4">
    <w:name w:val="WW8Num21z4"/>
    <w:qFormat/>
    <w:rsid w:val="001143B2"/>
  </w:style>
  <w:style w:type="character" w:customStyle="1" w:styleId="WW8Num21z5">
    <w:name w:val="WW8Num21z5"/>
    <w:qFormat/>
    <w:rsid w:val="001143B2"/>
  </w:style>
  <w:style w:type="character" w:customStyle="1" w:styleId="WW8Num21z6">
    <w:name w:val="WW8Num21z6"/>
    <w:qFormat/>
    <w:rsid w:val="001143B2"/>
  </w:style>
  <w:style w:type="character" w:customStyle="1" w:styleId="WW8Num21z7">
    <w:name w:val="WW8Num21z7"/>
    <w:qFormat/>
    <w:rsid w:val="001143B2"/>
  </w:style>
  <w:style w:type="character" w:customStyle="1" w:styleId="WW8Num21z8">
    <w:name w:val="WW8Num21z8"/>
    <w:qFormat/>
    <w:rsid w:val="001143B2"/>
  </w:style>
  <w:style w:type="character" w:customStyle="1" w:styleId="WW8Num22z0">
    <w:name w:val="WW8Num22z0"/>
    <w:qFormat/>
    <w:rsid w:val="001143B2"/>
    <w:rPr>
      <w:rFonts w:ascii="Times New Roman" w:eastAsia="Times New Roman" w:hAnsi="Times New Roman" w:cs="Times New Roman"/>
    </w:rPr>
  </w:style>
  <w:style w:type="character" w:customStyle="1" w:styleId="WW8Num22z1">
    <w:name w:val="WW8Num22z1"/>
    <w:qFormat/>
    <w:rsid w:val="001143B2"/>
    <w:rPr>
      <w:rFonts w:ascii="Courier New" w:hAnsi="Courier New" w:cs="Courier New"/>
    </w:rPr>
  </w:style>
  <w:style w:type="character" w:customStyle="1" w:styleId="WW8Num22z2">
    <w:name w:val="WW8Num22z2"/>
    <w:qFormat/>
    <w:rsid w:val="001143B2"/>
    <w:rPr>
      <w:rFonts w:ascii="Wingdings" w:hAnsi="Wingdings" w:cs="Wingdings"/>
    </w:rPr>
  </w:style>
  <w:style w:type="character" w:customStyle="1" w:styleId="WW8Num22z3">
    <w:name w:val="WW8Num22z3"/>
    <w:qFormat/>
    <w:rsid w:val="001143B2"/>
    <w:rPr>
      <w:rFonts w:ascii="Symbol" w:hAnsi="Symbol" w:cs="Symbol"/>
    </w:rPr>
  </w:style>
  <w:style w:type="character" w:customStyle="1" w:styleId="WW8Num23z0">
    <w:name w:val="WW8Num23z0"/>
    <w:qFormat/>
    <w:rsid w:val="001143B2"/>
    <w:rPr>
      <w:rFonts w:ascii="Wingdings" w:hAnsi="Wingdings" w:cs="Wingdings"/>
    </w:rPr>
  </w:style>
  <w:style w:type="character" w:customStyle="1" w:styleId="WW8Num23z1">
    <w:name w:val="WW8Num23z1"/>
    <w:qFormat/>
    <w:rsid w:val="001143B2"/>
  </w:style>
  <w:style w:type="character" w:customStyle="1" w:styleId="WW8Num23z2">
    <w:name w:val="WW8Num23z2"/>
    <w:qFormat/>
    <w:rsid w:val="001143B2"/>
  </w:style>
  <w:style w:type="character" w:customStyle="1" w:styleId="WW8Num23z3">
    <w:name w:val="WW8Num23z3"/>
    <w:qFormat/>
    <w:rsid w:val="001143B2"/>
  </w:style>
  <w:style w:type="character" w:customStyle="1" w:styleId="WW8Num23z4">
    <w:name w:val="WW8Num23z4"/>
    <w:qFormat/>
    <w:rsid w:val="001143B2"/>
  </w:style>
  <w:style w:type="character" w:customStyle="1" w:styleId="WW8Num23z5">
    <w:name w:val="WW8Num23z5"/>
    <w:qFormat/>
    <w:rsid w:val="001143B2"/>
  </w:style>
  <w:style w:type="character" w:customStyle="1" w:styleId="WW8Num23z6">
    <w:name w:val="WW8Num23z6"/>
    <w:qFormat/>
    <w:rsid w:val="001143B2"/>
  </w:style>
  <w:style w:type="character" w:customStyle="1" w:styleId="WW8Num23z7">
    <w:name w:val="WW8Num23z7"/>
    <w:qFormat/>
    <w:rsid w:val="001143B2"/>
  </w:style>
  <w:style w:type="character" w:customStyle="1" w:styleId="WW8Num23z8">
    <w:name w:val="WW8Num23z8"/>
    <w:qFormat/>
    <w:rsid w:val="001143B2"/>
  </w:style>
  <w:style w:type="character" w:customStyle="1" w:styleId="WW8Num24z0">
    <w:name w:val="WW8Num24z0"/>
    <w:qFormat/>
    <w:rsid w:val="001143B2"/>
    <w:rPr>
      <w:rFonts w:ascii="Wingdings" w:hAnsi="Wingdings" w:cs="Wingdings"/>
    </w:rPr>
  </w:style>
  <w:style w:type="character" w:customStyle="1" w:styleId="WW8Num24z1">
    <w:name w:val="WW8Num24z1"/>
    <w:qFormat/>
    <w:rsid w:val="001143B2"/>
  </w:style>
  <w:style w:type="character" w:customStyle="1" w:styleId="WW8Num24z2">
    <w:name w:val="WW8Num24z2"/>
    <w:qFormat/>
    <w:rsid w:val="001143B2"/>
  </w:style>
  <w:style w:type="character" w:customStyle="1" w:styleId="WW8Num24z3">
    <w:name w:val="WW8Num24z3"/>
    <w:qFormat/>
    <w:rsid w:val="001143B2"/>
  </w:style>
  <w:style w:type="character" w:customStyle="1" w:styleId="WW8Num24z4">
    <w:name w:val="WW8Num24z4"/>
    <w:qFormat/>
    <w:rsid w:val="001143B2"/>
  </w:style>
  <w:style w:type="character" w:customStyle="1" w:styleId="WW8Num24z5">
    <w:name w:val="WW8Num24z5"/>
    <w:qFormat/>
    <w:rsid w:val="001143B2"/>
  </w:style>
  <w:style w:type="character" w:customStyle="1" w:styleId="WW8Num24z6">
    <w:name w:val="WW8Num24z6"/>
    <w:qFormat/>
    <w:rsid w:val="001143B2"/>
  </w:style>
  <w:style w:type="character" w:customStyle="1" w:styleId="WW8Num24z7">
    <w:name w:val="WW8Num24z7"/>
    <w:qFormat/>
    <w:rsid w:val="001143B2"/>
  </w:style>
  <w:style w:type="character" w:customStyle="1" w:styleId="WW8Num24z8">
    <w:name w:val="WW8Num24z8"/>
    <w:qFormat/>
    <w:rsid w:val="001143B2"/>
  </w:style>
  <w:style w:type="character" w:customStyle="1" w:styleId="WW8Num25z0">
    <w:name w:val="WW8Num25z0"/>
    <w:qFormat/>
    <w:rsid w:val="001143B2"/>
    <w:rPr>
      <w:rFonts w:ascii="Wingdings" w:hAnsi="Wingdings" w:cs="Wingdings"/>
    </w:rPr>
  </w:style>
  <w:style w:type="character" w:customStyle="1" w:styleId="WW8Num25z3">
    <w:name w:val="WW8Num25z3"/>
    <w:qFormat/>
    <w:rsid w:val="001143B2"/>
    <w:rPr>
      <w:rFonts w:ascii="Symbol" w:hAnsi="Symbol" w:cs="Symbol"/>
    </w:rPr>
  </w:style>
  <w:style w:type="character" w:customStyle="1" w:styleId="WW8Num26z0">
    <w:name w:val="WW8Num26z0"/>
    <w:qFormat/>
    <w:rsid w:val="001143B2"/>
    <w:rPr>
      <w:rFonts w:ascii="Wingdings" w:hAnsi="Wingdings" w:cs="Wingdings"/>
    </w:rPr>
  </w:style>
  <w:style w:type="character" w:customStyle="1" w:styleId="WW8Num26z3">
    <w:name w:val="WW8Num26z3"/>
    <w:qFormat/>
    <w:rsid w:val="001143B2"/>
    <w:rPr>
      <w:rFonts w:ascii="Symbol" w:hAnsi="Symbol" w:cs="Symbol"/>
    </w:rPr>
  </w:style>
  <w:style w:type="character" w:customStyle="1" w:styleId="WW8Num27z0">
    <w:name w:val="WW8Num27z0"/>
    <w:qFormat/>
    <w:rsid w:val="001143B2"/>
    <w:rPr>
      <w:rFonts w:ascii="Times New Roman" w:eastAsia="Times New Roman" w:hAnsi="Times New Roman" w:cs="Times New Roman"/>
    </w:rPr>
  </w:style>
  <w:style w:type="character" w:customStyle="1" w:styleId="WW8Num27z1">
    <w:name w:val="WW8Num27z1"/>
    <w:qFormat/>
    <w:rsid w:val="001143B2"/>
  </w:style>
  <w:style w:type="character" w:customStyle="1" w:styleId="WW8Num27z2">
    <w:name w:val="WW8Num27z2"/>
    <w:qFormat/>
    <w:rsid w:val="001143B2"/>
  </w:style>
  <w:style w:type="character" w:customStyle="1" w:styleId="WW8Num27z3">
    <w:name w:val="WW8Num27z3"/>
    <w:qFormat/>
    <w:rsid w:val="001143B2"/>
  </w:style>
  <w:style w:type="character" w:customStyle="1" w:styleId="WW8Num27z4">
    <w:name w:val="WW8Num27z4"/>
    <w:qFormat/>
    <w:rsid w:val="001143B2"/>
  </w:style>
  <w:style w:type="character" w:customStyle="1" w:styleId="WW8Num27z5">
    <w:name w:val="WW8Num27z5"/>
    <w:qFormat/>
    <w:rsid w:val="001143B2"/>
  </w:style>
  <w:style w:type="character" w:customStyle="1" w:styleId="WW8Num27z6">
    <w:name w:val="WW8Num27z6"/>
    <w:qFormat/>
    <w:rsid w:val="001143B2"/>
  </w:style>
  <w:style w:type="character" w:customStyle="1" w:styleId="WW8Num27z7">
    <w:name w:val="WW8Num27z7"/>
    <w:qFormat/>
    <w:rsid w:val="001143B2"/>
  </w:style>
  <w:style w:type="character" w:customStyle="1" w:styleId="WW8Num27z8">
    <w:name w:val="WW8Num27z8"/>
    <w:qFormat/>
    <w:rsid w:val="001143B2"/>
  </w:style>
  <w:style w:type="character" w:customStyle="1" w:styleId="WW8Num28z0">
    <w:name w:val="WW8Num28z0"/>
    <w:qFormat/>
    <w:rsid w:val="001143B2"/>
    <w:rPr>
      <w:rFonts w:ascii="Times New Roman" w:eastAsia="Times New Roman" w:hAnsi="Times New Roman" w:cs="Times New Roman"/>
    </w:rPr>
  </w:style>
  <w:style w:type="character" w:customStyle="1" w:styleId="WW8Num28z1">
    <w:name w:val="WW8Num28z1"/>
    <w:qFormat/>
    <w:rsid w:val="001143B2"/>
  </w:style>
  <w:style w:type="character" w:customStyle="1" w:styleId="WW8Num28z2">
    <w:name w:val="WW8Num28z2"/>
    <w:qFormat/>
    <w:rsid w:val="001143B2"/>
  </w:style>
  <w:style w:type="character" w:customStyle="1" w:styleId="WW8Num28z3">
    <w:name w:val="WW8Num28z3"/>
    <w:qFormat/>
    <w:rsid w:val="001143B2"/>
  </w:style>
  <w:style w:type="character" w:customStyle="1" w:styleId="WW8Num28z4">
    <w:name w:val="WW8Num28z4"/>
    <w:qFormat/>
    <w:rsid w:val="001143B2"/>
  </w:style>
  <w:style w:type="character" w:customStyle="1" w:styleId="WW8Num28z5">
    <w:name w:val="WW8Num28z5"/>
    <w:qFormat/>
    <w:rsid w:val="001143B2"/>
  </w:style>
  <w:style w:type="character" w:customStyle="1" w:styleId="WW8Num28z6">
    <w:name w:val="WW8Num28z6"/>
    <w:qFormat/>
    <w:rsid w:val="001143B2"/>
  </w:style>
  <w:style w:type="character" w:customStyle="1" w:styleId="WW8Num28z7">
    <w:name w:val="WW8Num28z7"/>
    <w:qFormat/>
    <w:rsid w:val="001143B2"/>
  </w:style>
  <w:style w:type="character" w:customStyle="1" w:styleId="WW8Num28z8">
    <w:name w:val="WW8Num28z8"/>
    <w:qFormat/>
    <w:rsid w:val="001143B2"/>
  </w:style>
  <w:style w:type="character" w:customStyle="1" w:styleId="1">
    <w:name w:val="Προεπιλεγμένη γραμματοσειρά1"/>
    <w:qFormat/>
    <w:rsid w:val="001143B2"/>
  </w:style>
  <w:style w:type="character" w:styleId="a3">
    <w:name w:val="page number"/>
    <w:basedOn w:val="1"/>
    <w:rsid w:val="001143B2"/>
  </w:style>
  <w:style w:type="character" w:customStyle="1" w:styleId="a4">
    <w:name w:val="Σύνδεσμος διαδικτύου"/>
    <w:rsid w:val="001143B2"/>
    <w:rPr>
      <w:color w:val="0000FF"/>
      <w:u w:val="single"/>
    </w:rPr>
  </w:style>
  <w:style w:type="character" w:customStyle="1" w:styleId="a5">
    <w:name w:val="Αναγνωσμένος δεσμός διαδικτύου"/>
    <w:rsid w:val="001143B2"/>
    <w:rPr>
      <w:color w:val="800080"/>
      <w:u w:val="single"/>
    </w:rPr>
  </w:style>
  <w:style w:type="character" w:customStyle="1" w:styleId="2Char">
    <w:name w:val="Σώμα κείμενου με εσοχή 2 Char"/>
    <w:qFormat/>
    <w:rsid w:val="001143B2"/>
    <w:rPr>
      <w:rFonts w:ascii="Arial" w:hAnsi="Arial" w:cs="Arial"/>
      <w:sz w:val="22"/>
    </w:rPr>
  </w:style>
  <w:style w:type="character" w:customStyle="1" w:styleId="Char">
    <w:name w:val="Σώμα κείμενου με εσοχή Char"/>
    <w:qFormat/>
    <w:rsid w:val="001143B2"/>
    <w:rPr>
      <w:rFonts w:ascii="Arial" w:hAnsi="Arial" w:cs="Arial"/>
      <w:sz w:val="22"/>
    </w:rPr>
  </w:style>
  <w:style w:type="character" w:customStyle="1" w:styleId="3Char">
    <w:name w:val="Σώμα κείμενου με εσοχή 3 Char"/>
    <w:qFormat/>
    <w:rsid w:val="001143B2"/>
    <w:rPr>
      <w:rFonts w:ascii="Arial" w:hAnsi="Arial" w:cs="Arial"/>
      <w:sz w:val="22"/>
    </w:rPr>
  </w:style>
  <w:style w:type="character" w:customStyle="1" w:styleId="2Char0">
    <w:name w:val="Σώμα κείμενου 2 Char"/>
    <w:qFormat/>
    <w:rsid w:val="001143B2"/>
    <w:rPr>
      <w:rFonts w:ascii="Arial" w:hAnsi="Arial" w:cs="Arial"/>
      <w:sz w:val="22"/>
    </w:rPr>
  </w:style>
  <w:style w:type="character" w:customStyle="1" w:styleId="5Char">
    <w:name w:val="Επικεφαλίδα 5 Char"/>
    <w:qFormat/>
    <w:rsid w:val="001143B2"/>
    <w:rPr>
      <w:sz w:val="26"/>
      <w:lang w:val="en-US"/>
    </w:rPr>
  </w:style>
  <w:style w:type="character" w:styleId="a6">
    <w:name w:val="Intense Emphasis"/>
    <w:qFormat/>
    <w:rsid w:val="001143B2"/>
    <w:rPr>
      <w:b/>
      <w:bCs/>
      <w:caps/>
      <w:color w:val="243F60"/>
      <w:spacing w:val="10"/>
    </w:rPr>
  </w:style>
  <w:style w:type="character" w:customStyle="1" w:styleId="Char0">
    <w:name w:val="Υποσέλιδο Char"/>
    <w:basedOn w:val="1"/>
    <w:qFormat/>
    <w:rsid w:val="001143B2"/>
  </w:style>
  <w:style w:type="character" w:customStyle="1" w:styleId="Char1">
    <w:name w:val="Κείμενο πλαισίου Char"/>
    <w:qFormat/>
    <w:rsid w:val="001143B2"/>
    <w:rPr>
      <w:rFonts w:ascii="Tahoma" w:hAnsi="Tahoma" w:cs="Tahoma"/>
      <w:sz w:val="16"/>
      <w:szCs w:val="16"/>
    </w:rPr>
  </w:style>
  <w:style w:type="character" w:customStyle="1" w:styleId="4Char">
    <w:name w:val="Επικεφαλίδα 4 Char"/>
    <w:qFormat/>
    <w:rsid w:val="001143B2"/>
    <w:rPr>
      <w:sz w:val="24"/>
      <w:lang w:val="en-US"/>
    </w:rPr>
  </w:style>
  <w:style w:type="character" w:customStyle="1" w:styleId="Bullets">
    <w:name w:val="Bullets"/>
    <w:qFormat/>
    <w:rsid w:val="001143B2"/>
    <w:rPr>
      <w:rFonts w:ascii="OpenSymbol;Arial Unicode MS" w:eastAsia="OpenSymbol;Arial Unicode MS" w:hAnsi="OpenSymbol;Arial Unicode MS" w:cs="OpenSymbol;Arial Unicode MS"/>
    </w:rPr>
  </w:style>
  <w:style w:type="paragraph" w:customStyle="1" w:styleId="a7">
    <w:name w:val="Επικεφαλίδα"/>
    <w:basedOn w:val="a"/>
    <w:next w:val="a8"/>
    <w:qFormat/>
    <w:rsid w:val="001143B2"/>
    <w:pPr>
      <w:keepNext/>
      <w:spacing w:before="240" w:after="120"/>
    </w:pPr>
    <w:rPr>
      <w:rFonts w:ascii="Liberation Sans;Arial" w:eastAsia="Microsoft YaHei" w:hAnsi="Liberation Sans;Arial" w:cs="Arial"/>
      <w:sz w:val="28"/>
      <w:szCs w:val="28"/>
    </w:rPr>
  </w:style>
  <w:style w:type="paragraph" w:styleId="a8">
    <w:name w:val="Body Text"/>
    <w:basedOn w:val="a"/>
    <w:rsid w:val="001143B2"/>
    <w:pPr>
      <w:jc w:val="center"/>
    </w:pPr>
    <w:rPr>
      <w:rFonts w:ascii="Arial" w:hAnsi="Arial" w:cs="Arial"/>
      <w:sz w:val="22"/>
    </w:rPr>
  </w:style>
  <w:style w:type="paragraph" w:styleId="a9">
    <w:name w:val="List"/>
    <w:basedOn w:val="a8"/>
    <w:rsid w:val="001143B2"/>
  </w:style>
  <w:style w:type="paragraph" w:customStyle="1" w:styleId="10">
    <w:name w:val="Λεζάντα1"/>
    <w:basedOn w:val="a"/>
    <w:qFormat/>
    <w:rsid w:val="001143B2"/>
    <w:pPr>
      <w:suppressLineNumbers/>
      <w:spacing w:before="120" w:after="120"/>
    </w:pPr>
    <w:rPr>
      <w:rFonts w:cs="Arial"/>
      <w:i/>
      <w:iCs/>
      <w:sz w:val="24"/>
      <w:szCs w:val="24"/>
    </w:rPr>
  </w:style>
  <w:style w:type="paragraph" w:customStyle="1" w:styleId="aa">
    <w:name w:val="Ευρετήριο"/>
    <w:basedOn w:val="a"/>
    <w:qFormat/>
    <w:rsid w:val="001143B2"/>
    <w:pPr>
      <w:suppressLineNumbers/>
    </w:pPr>
    <w:rPr>
      <w:rFonts w:cs="Arial"/>
    </w:rPr>
  </w:style>
  <w:style w:type="paragraph" w:styleId="ab">
    <w:name w:val="caption"/>
    <w:basedOn w:val="a"/>
    <w:qFormat/>
    <w:rsid w:val="001143B2"/>
    <w:pPr>
      <w:suppressLineNumbers/>
      <w:spacing w:before="120" w:after="120"/>
    </w:pPr>
    <w:rPr>
      <w:rFonts w:cs="Arial"/>
      <w:i/>
      <w:iCs/>
      <w:sz w:val="24"/>
      <w:szCs w:val="24"/>
    </w:rPr>
  </w:style>
  <w:style w:type="paragraph" w:customStyle="1" w:styleId="12">
    <w:name w:val="Λεζάντα1"/>
    <w:basedOn w:val="a"/>
    <w:qFormat/>
    <w:rsid w:val="001143B2"/>
    <w:pPr>
      <w:suppressLineNumbers/>
      <w:spacing w:before="120" w:after="120"/>
    </w:pPr>
    <w:rPr>
      <w:rFonts w:cs="Arial"/>
      <w:i/>
      <w:iCs/>
      <w:sz w:val="24"/>
      <w:szCs w:val="24"/>
    </w:rPr>
  </w:style>
  <w:style w:type="paragraph" w:customStyle="1" w:styleId="ac">
    <w:name w:val="Κεφαλίδα και υποσέλιδο"/>
    <w:basedOn w:val="a"/>
    <w:qFormat/>
    <w:rsid w:val="001143B2"/>
    <w:pPr>
      <w:suppressLineNumbers/>
      <w:tabs>
        <w:tab w:val="clear" w:pos="284"/>
        <w:tab w:val="center" w:pos="4819"/>
        <w:tab w:val="right" w:pos="9638"/>
      </w:tabs>
    </w:pPr>
  </w:style>
  <w:style w:type="paragraph" w:customStyle="1" w:styleId="13">
    <w:name w:val="Υποσέλιδο1"/>
    <w:basedOn w:val="a"/>
    <w:rsid w:val="001143B2"/>
    <w:pPr>
      <w:tabs>
        <w:tab w:val="center" w:pos="4153"/>
        <w:tab w:val="right" w:pos="8306"/>
      </w:tabs>
    </w:pPr>
  </w:style>
  <w:style w:type="paragraph" w:customStyle="1" w:styleId="14">
    <w:name w:val="Κεφαλίδα1"/>
    <w:basedOn w:val="a"/>
    <w:rsid w:val="001143B2"/>
    <w:pPr>
      <w:tabs>
        <w:tab w:val="clear" w:pos="284"/>
        <w:tab w:val="center" w:pos="4153"/>
        <w:tab w:val="right" w:pos="8306"/>
      </w:tabs>
    </w:pPr>
  </w:style>
  <w:style w:type="paragraph" w:customStyle="1" w:styleId="15">
    <w:name w:val="Τμήμα κειμένου1"/>
    <w:basedOn w:val="a"/>
    <w:qFormat/>
    <w:rsid w:val="001143B2"/>
    <w:pPr>
      <w:tabs>
        <w:tab w:val="clear" w:pos="284"/>
        <w:tab w:val="left" w:pos="567"/>
      </w:tabs>
      <w:spacing w:line="360" w:lineRule="auto"/>
      <w:ind w:left="567" w:right="-2"/>
    </w:pPr>
    <w:rPr>
      <w:rFonts w:ascii="Arial" w:hAnsi="Arial" w:cs="Arial"/>
      <w:sz w:val="22"/>
    </w:rPr>
  </w:style>
  <w:style w:type="paragraph" w:styleId="ad">
    <w:name w:val="Body Text Indent"/>
    <w:basedOn w:val="a"/>
    <w:rsid w:val="001143B2"/>
    <w:pPr>
      <w:spacing w:line="360" w:lineRule="auto"/>
      <w:ind w:left="284"/>
    </w:pPr>
    <w:rPr>
      <w:rFonts w:ascii="Arial" w:hAnsi="Arial" w:cs="Arial"/>
      <w:sz w:val="22"/>
    </w:rPr>
  </w:style>
  <w:style w:type="paragraph" w:customStyle="1" w:styleId="210">
    <w:name w:val="Σώμα κείμενου με εσοχή 21"/>
    <w:basedOn w:val="a"/>
    <w:qFormat/>
    <w:rsid w:val="001143B2"/>
    <w:pPr>
      <w:tabs>
        <w:tab w:val="clear" w:pos="284"/>
        <w:tab w:val="left" w:pos="709"/>
      </w:tabs>
      <w:spacing w:line="360" w:lineRule="auto"/>
      <w:ind w:left="851" w:hanging="284"/>
      <w:jc w:val="both"/>
    </w:pPr>
    <w:rPr>
      <w:rFonts w:ascii="Arial" w:hAnsi="Arial" w:cs="Arial"/>
      <w:sz w:val="22"/>
    </w:rPr>
  </w:style>
  <w:style w:type="paragraph" w:customStyle="1" w:styleId="310">
    <w:name w:val="Σώμα κείμενου με εσοχή 31"/>
    <w:basedOn w:val="a"/>
    <w:qFormat/>
    <w:rsid w:val="001143B2"/>
    <w:pPr>
      <w:spacing w:after="120" w:line="360" w:lineRule="auto"/>
      <w:ind w:left="567"/>
      <w:jc w:val="both"/>
    </w:pPr>
    <w:rPr>
      <w:rFonts w:ascii="Arial" w:hAnsi="Arial" w:cs="Arial"/>
      <w:sz w:val="22"/>
    </w:rPr>
  </w:style>
  <w:style w:type="paragraph" w:customStyle="1" w:styleId="211">
    <w:name w:val="Σώμα κείμενου 21"/>
    <w:basedOn w:val="a"/>
    <w:qFormat/>
    <w:rsid w:val="001143B2"/>
    <w:pPr>
      <w:spacing w:line="360" w:lineRule="auto"/>
      <w:jc w:val="both"/>
    </w:pPr>
    <w:rPr>
      <w:rFonts w:ascii="Arial" w:hAnsi="Arial" w:cs="Arial"/>
      <w:sz w:val="22"/>
    </w:rPr>
  </w:style>
  <w:style w:type="paragraph" w:styleId="Web">
    <w:name w:val="Normal (Web)"/>
    <w:basedOn w:val="a"/>
    <w:qFormat/>
    <w:rsid w:val="001143B2"/>
    <w:pPr>
      <w:tabs>
        <w:tab w:val="clear" w:pos="284"/>
      </w:tabs>
      <w:spacing w:before="100" w:after="100"/>
    </w:pPr>
    <w:rPr>
      <w:rFonts w:ascii="Arial Unicode MS" w:eastAsia="Arial Unicode MS" w:hAnsi="Arial Unicode MS" w:cs="Arial Unicode MS"/>
      <w:sz w:val="24"/>
      <w:szCs w:val="24"/>
    </w:rPr>
  </w:style>
  <w:style w:type="paragraph" w:styleId="ae">
    <w:name w:val="Balloon Text"/>
    <w:basedOn w:val="a"/>
    <w:qFormat/>
    <w:rsid w:val="001143B2"/>
    <w:rPr>
      <w:rFonts w:ascii="Tahoma" w:hAnsi="Tahoma" w:cs="Tahoma"/>
      <w:sz w:val="16"/>
      <w:szCs w:val="16"/>
    </w:rPr>
  </w:style>
  <w:style w:type="paragraph" w:customStyle="1" w:styleId="af">
    <w:name w:val="Περιεχόμενα πίνακα"/>
    <w:basedOn w:val="a"/>
    <w:qFormat/>
    <w:rsid w:val="001143B2"/>
    <w:pPr>
      <w:widowControl w:val="0"/>
      <w:suppressLineNumbers/>
    </w:pPr>
  </w:style>
  <w:style w:type="paragraph" w:customStyle="1" w:styleId="af0">
    <w:name w:val="Επικεφαλίδα πίνακα"/>
    <w:basedOn w:val="af"/>
    <w:qFormat/>
    <w:rsid w:val="001143B2"/>
    <w:pPr>
      <w:jc w:val="center"/>
    </w:pPr>
    <w:rPr>
      <w:b/>
      <w:bCs/>
    </w:rPr>
  </w:style>
  <w:style w:type="paragraph" w:customStyle="1" w:styleId="FrameContents">
    <w:name w:val="Frame Contents"/>
    <w:basedOn w:val="a"/>
    <w:qFormat/>
    <w:rsid w:val="001143B2"/>
  </w:style>
  <w:style w:type="numbering" w:customStyle="1" w:styleId="WW8Num1">
    <w:name w:val="WW8Num1"/>
    <w:qFormat/>
    <w:rsid w:val="001143B2"/>
  </w:style>
  <w:style w:type="numbering" w:customStyle="1" w:styleId="WW8Num2">
    <w:name w:val="WW8Num2"/>
    <w:qFormat/>
    <w:rsid w:val="001143B2"/>
  </w:style>
  <w:style w:type="numbering" w:customStyle="1" w:styleId="WW8Num3">
    <w:name w:val="WW8Num3"/>
    <w:qFormat/>
    <w:rsid w:val="001143B2"/>
  </w:style>
  <w:style w:type="numbering" w:customStyle="1" w:styleId="WW8Num4">
    <w:name w:val="WW8Num4"/>
    <w:qFormat/>
    <w:rsid w:val="001143B2"/>
  </w:style>
  <w:style w:type="numbering" w:customStyle="1" w:styleId="WW8Num5">
    <w:name w:val="WW8Num5"/>
    <w:qFormat/>
    <w:rsid w:val="001143B2"/>
  </w:style>
  <w:style w:type="numbering" w:customStyle="1" w:styleId="WW8Num6">
    <w:name w:val="WW8Num6"/>
    <w:qFormat/>
    <w:rsid w:val="001143B2"/>
  </w:style>
  <w:style w:type="numbering" w:customStyle="1" w:styleId="WW8Num7">
    <w:name w:val="WW8Num7"/>
    <w:qFormat/>
    <w:rsid w:val="001143B2"/>
  </w:style>
  <w:style w:type="numbering" w:customStyle="1" w:styleId="WW8Num8">
    <w:name w:val="WW8Num8"/>
    <w:qFormat/>
    <w:rsid w:val="001143B2"/>
  </w:style>
  <w:style w:type="paragraph" w:styleId="af1">
    <w:name w:val="List Paragraph"/>
    <w:basedOn w:val="a"/>
    <w:uiPriority w:val="34"/>
    <w:qFormat/>
    <w:rsid w:val="007953E8"/>
    <w:pPr>
      <w:ind w:left="720"/>
      <w:contextualSpacing/>
    </w:pPr>
  </w:style>
  <w:style w:type="table" w:styleId="af2">
    <w:name w:val="Table Grid"/>
    <w:basedOn w:val="a1"/>
    <w:uiPriority w:val="59"/>
    <w:rsid w:val="000670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Char10"/>
    <w:uiPriority w:val="99"/>
    <w:semiHidden/>
    <w:unhideWhenUsed/>
    <w:rsid w:val="00FC114D"/>
    <w:pPr>
      <w:tabs>
        <w:tab w:val="clear" w:pos="284"/>
        <w:tab w:val="center" w:pos="4153"/>
        <w:tab w:val="right" w:pos="8306"/>
      </w:tabs>
    </w:pPr>
  </w:style>
  <w:style w:type="character" w:customStyle="1" w:styleId="Char10">
    <w:name w:val="Υποσέλιδο Char1"/>
    <w:basedOn w:val="a0"/>
    <w:link w:val="af3"/>
    <w:uiPriority w:val="99"/>
    <w:semiHidden/>
    <w:rsid w:val="00FC114D"/>
    <w:rPr>
      <w:rFonts w:ascii="Times New Roman" w:eastAsia="Times New Roman" w:hAnsi="Times New Roman" w:cs="Times New Roman"/>
      <w:sz w:val="20"/>
      <w:szCs w:val="20"/>
      <w:lang w:bidi="ar-SA"/>
    </w:rPr>
  </w:style>
  <w:style w:type="character" w:customStyle="1" w:styleId="Bodytext">
    <w:name w:val="Body text_"/>
    <w:basedOn w:val="a0"/>
    <w:link w:val="4"/>
    <w:uiPriority w:val="99"/>
    <w:qFormat/>
    <w:locked/>
    <w:rsid w:val="00920F36"/>
    <w:rPr>
      <w:rFonts w:ascii="Arial" w:hAnsi="Arial"/>
      <w:sz w:val="21"/>
      <w:szCs w:val="21"/>
      <w:shd w:val="clear" w:color="auto" w:fill="FFFFFF"/>
    </w:rPr>
  </w:style>
  <w:style w:type="paragraph" w:customStyle="1" w:styleId="4">
    <w:name w:val="Σώμα κειμένου4"/>
    <w:basedOn w:val="a"/>
    <w:link w:val="Bodytext"/>
    <w:uiPriority w:val="99"/>
    <w:qFormat/>
    <w:rsid w:val="00920F36"/>
    <w:pPr>
      <w:widowControl w:val="0"/>
      <w:shd w:val="clear" w:color="auto" w:fill="FFFFFF"/>
      <w:tabs>
        <w:tab w:val="clear" w:pos="284"/>
      </w:tabs>
      <w:spacing w:before="180" w:after="360" w:line="382" w:lineRule="exact"/>
      <w:ind w:hanging="1420"/>
      <w:jc w:val="both"/>
    </w:pPr>
    <w:rPr>
      <w:rFonts w:ascii="Arial" w:eastAsia="NSimSun" w:hAnsi="Arial" w:cs="Arial"/>
      <w:sz w:val="21"/>
      <w:szCs w:val="21"/>
      <w:lang w:bidi="hi-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3245</Words>
  <Characters>17526</Characters>
  <Application>Microsoft Office Word</Application>
  <DocSecurity>0</DocSecurity>
  <Lines>146</Lines>
  <Paragraphs>41</Paragraphs>
  <ScaleCrop>false</ScaleCrop>
  <HeadingPairs>
    <vt:vector size="2" baseType="variant">
      <vt:variant>
        <vt:lpstr>Τίτλος</vt:lpstr>
      </vt:variant>
      <vt:variant>
        <vt:i4>1</vt:i4>
      </vt:variant>
    </vt:vector>
  </HeadingPairs>
  <TitlesOfParts>
    <vt:vector size="1" baseType="lpstr">
      <vt:lpstr>Αθήνα 12/6/2000</vt:lpstr>
    </vt:vector>
  </TitlesOfParts>
  <Company>Hewlett-Packard Company</Company>
  <LinksUpToDate>false</LinksUpToDate>
  <CharactersWithSpaces>20730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Αθήνα 12/6/2000</dc:title>
  <dc:creator>.</dc:creator>
  <cp:lastModifiedBy>user</cp:lastModifiedBy>
  <cp:revision>2</cp:revision>
  <cp:lastPrinted>2026-07-16T06:50:00Z</cp:lastPrinted>
  <dcterms:created xsi:type="dcterms:W3CDTF">2026-07-20T04:46:00Z</dcterms:created>
  <dcterms:modified xsi:type="dcterms:W3CDTF">2026-07-20T04:46:00Z</dcterms:modified>
  <dc:language>el-GR</dc:language>
</cp:coreProperties>
</file>