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A9" w:rsidRPr="008E16C2" w:rsidRDefault="00486BA9" w:rsidP="00486B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Οι ελάχιστες προδιαγραφές που απαιτούνται για τα </w:t>
      </w:r>
      <w:proofErr w:type="spellStart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ρολλά</w:t>
      </w:r>
      <w:proofErr w:type="spellEnd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κουζίνας   είναι οι εξής:</w:t>
      </w:r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br/>
        <w:t>- Να κατασκευάζονται από 100% πρωτογενή χαρτοπολτό και όχι ανακυκλωμένο.</w:t>
      </w:r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br/>
        <w:t xml:space="preserve">- </w:t>
      </w:r>
      <w:proofErr w:type="spellStart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Nα</w:t>
      </w:r>
      <w:proofErr w:type="spellEnd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είναι λευκά, </w:t>
      </w:r>
      <w:proofErr w:type="spellStart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Α’ποιότητας</w:t>
      </w:r>
      <w:proofErr w:type="spellEnd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br/>
        <w:t>- Οι εταιρείες που τα παράγουν να διαθέτουν ISO</w:t>
      </w:r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br/>
        <w:t>- Να είναι συσκευασμένα σε σελοφάν ώστε να είναι καθαρά.</w:t>
      </w:r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br/>
        <w:t xml:space="preserve">                       Ειδικότερα:</w:t>
      </w:r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br/>
        <w:t>- Χαρτί κουζίνας σε ρολό βάρους 500(</w:t>
      </w:r>
      <w:proofErr w:type="spellStart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πέντaκοσίων</w:t>
      </w:r>
      <w:proofErr w:type="spellEnd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proofErr w:type="spellStart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gr</w:t>
      </w:r>
      <w:proofErr w:type="spellEnd"/>
      <w:r w:rsidRPr="008E16C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(±5%),επαγγελματικού τύπου, από καλής ποιότητας χαρτί με διάτρηση για εύκολο κόψιμο φύλλων. Διπλά φύλλα. </w:t>
      </w:r>
    </w:p>
    <w:p w:rsidR="00FD09EA" w:rsidRPr="008E16C2" w:rsidRDefault="00FD09EA">
      <w:pPr>
        <w:rPr>
          <w:sz w:val="24"/>
          <w:szCs w:val="24"/>
        </w:rPr>
      </w:pPr>
    </w:p>
    <w:sectPr w:rsidR="00FD09EA" w:rsidRPr="008E16C2" w:rsidSect="00FD09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6BA9"/>
    <w:rsid w:val="00486BA9"/>
    <w:rsid w:val="00511BB6"/>
    <w:rsid w:val="008E16C2"/>
    <w:rsid w:val="00FD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4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3</cp:revision>
  <dcterms:created xsi:type="dcterms:W3CDTF">2024-04-16T10:32:00Z</dcterms:created>
  <dcterms:modified xsi:type="dcterms:W3CDTF">2026-01-23T07:55:00Z</dcterms:modified>
</cp:coreProperties>
</file>