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64" w:rsidRPr="00D14464" w:rsidRDefault="00D14464" w:rsidP="00D14464">
      <w:pPr>
        <w:jc w:val="center"/>
        <w:rPr>
          <w:b/>
        </w:rPr>
      </w:pPr>
      <w:r w:rsidRPr="00D14464">
        <w:rPr>
          <w:b/>
        </w:rPr>
        <w:t>ΤΕΧΝΙΚΗ ΠΕΡΙΓΡΑΦΗ ΠΑΡΕΧΟΜΕΝΗΣ ΥΠΗΡΕΣΙΑΣ</w:t>
      </w:r>
    </w:p>
    <w:p w:rsidR="00D14464" w:rsidRPr="00D14464" w:rsidRDefault="00D14464" w:rsidP="00D14464">
      <w:pPr>
        <w:jc w:val="center"/>
        <w:rPr>
          <w:b/>
        </w:rPr>
      </w:pPr>
      <w:r w:rsidRPr="00D14464">
        <w:rPr>
          <w:b/>
        </w:rPr>
        <w:t>ΑΡΜΟ∆ΙΟΤΗΤΕΣ ΙΑΤΡΟΥ ΕΡΓΑΣΙΑΣ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Τα προβλεπόμενα του Ν294/1988, του Ν. 1568/1985 (ΦΕΚ 138/Α/21-6-1988) και του Ν.3580/2010 (ΦΕΚ 84/Α/2-6-2014) και ειδικότερα:</w:t>
      </w:r>
    </w:p>
    <w:p w:rsidR="00D14464" w:rsidRPr="00D14464" w:rsidRDefault="00D14464" w:rsidP="00D14464">
      <w:pPr>
        <w:spacing w:after="0" w:line="360" w:lineRule="auto"/>
        <w:jc w:val="center"/>
        <w:rPr>
          <w:rFonts w:cstheme="minorHAnsi"/>
        </w:rPr>
      </w:pPr>
      <w:r w:rsidRPr="00D14464">
        <w:rPr>
          <w:rFonts w:cstheme="minorHAnsi"/>
        </w:rPr>
        <w:t>ΣΥΜΒΟΥΛΕΥΤΙΚΕΣ ΑΡΜΟΔΙΟΤΗΤΕΣ: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1. Ο ιατρός εργασίας παρέχει υποδείξεις και συμβουλές στον εργοδότη,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 xml:space="preserve">στους εργαζόμενους και στους εκπροσώπους τους, γραπτά </w:t>
      </w:r>
      <w:r>
        <w:rPr>
          <w:rFonts w:cstheme="minorHAnsi"/>
        </w:rPr>
        <w:t xml:space="preserve">&amp; </w:t>
      </w:r>
      <w:r w:rsidRPr="00D14464">
        <w:rPr>
          <w:rFonts w:cstheme="minorHAnsi"/>
        </w:rPr>
        <w:t xml:space="preserve">προφορικά, σχετικά με τα μέτρα που πρέπει να λαμβάνονται για </w:t>
      </w:r>
      <w:r>
        <w:rPr>
          <w:rFonts w:cstheme="minorHAnsi"/>
        </w:rPr>
        <w:t xml:space="preserve">τις </w:t>
      </w:r>
      <w:r w:rsidRPr="00D14464">
        <w:rPr>
          <w:rFonts w:cstheme="minorHAnsi"/>
        </w:rPr>
        <w:t>σωματική και ψυχική υγεία των εργαζομένων. Ο ιατρός εργασίας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καταχωρεί τις γραπτές υποδείξεις στο ειδικό βιβλίο του άρθρου 14 του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Ν. 3850/10. Ο εργοδότης έχει υποχρέωση να λαμβάνει γνώση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ενυπογράφως των υποδείξεων που καταχωρούνται σ’ αυτό το βιβλίο.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2. Ο ιατρός εργασίας συμβουλεύει σε θέματα σχεδιασμού,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προγραμματισμού, τροποποίησης της παραγωγικής διαδικασίας,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 xml:space="preserve">κατασκευής και συντήρησης εγκαταστάσεων, σύμφωνα με </w:t>
      </w:r>
      <w:r>
        <w:rPr>
          <w:rFonts w:cstheme="minorHAnsi"/>
        </w:rPr>
        <w:t xml:space="preserve">τους </w:t>
      </w:r>
      <w:r w:rsidRPr="00D14464">
        <w:rPr>
          <w:rFonts w:cstheme="minorHAnsi"/>
        </w:rPr>
        <w:t>κανόνες υγιεινής και ασφάλειας των εργαζομένων. Ο ιατρός εργασίας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συμβουλεύει σε θέματα λήψης μέτρων προστασίας κατά την εισαγωγή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και χρήση υλών και προμήθειας μέσων εξοπλισμού.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3. Ο ιατρός εργασίας συμβουλεύει σε θέματα φυσιολογίας και ψυχολογίας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της εργασίας, εργονομίας και υγιεινής της εργασίας, της διευθέτησης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και διαμόρφωσης των θέσεων και του περιβάλλοντος της εργασίας και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της οργάνωσης της παραγωγικής διαδικασίας.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4. Ο ιατρός εργασίας συμβουλεύει σε θέματα οργάνωσης υπηρεσίας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παροχής πρώτων βοηθειών.</w:t>
      </w:r>
      <w:r>
        <w:rPr>
          <w:rFonts w:cstheme="minorHAnsi"/>
        </w:rPr>
        <w:t xml:space="preserve"> 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5. Ο ιατρός εργασίας συμβουλεύει σε θέματα αρχικής τοποθέτησης και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αλλαγής θέσης εργασίας για λόγους υγείας, προσωρινά ή μόνιμα,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 xml:space="preserve">καθώς και ένταξης ή επανένταξης </w:t>
      </w:r>
      <w:proofErr w:type="spellStart"/>
      <w:r w:rsidRPr="00D14464">
        <w:rPr>
          <w:rFonts w:cstheme="minorHAnsi"/>
        </w:rPr>
        <w:t>μειονεκτούντων</w:t>
      </w:r>
      <w:proofErr w:type="spellEnd"/>
      <w:r w:rsidRPr="00D14464">
        <w:rPr>
          <w:rFonts w:cstheme="minorHAnsi"/>
        </w:rPr>
        <w:t xml:space="preserve"> ατόμων στην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 xml:space="preserve">παραγωγική διαδικασία, ακόμα και με υπόδειξη αναμόρφωσης </w:t>
      </w:r>
      <w:r>
        <w:rPr>
          <w:rFonts w:cstheme="minorHAnsi"/>
        </w:rPr>
        <w:t xml:space="preserve">της </w:t>
      </w:r>
      <w:r w:rsidRPr="00D14464">
        <w:rPr>
          <w:rFonts w:cstheme="minorHAnsi"/>
        </w:rPr>
        <w:t>θέσης εργασίας.</w:t>
      </w:r>
    </w:p>
    <w:p w:rsid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6. Ο ιατρός εργασίας δεν επιτρέπεται να χρησιμοποιείται για να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επαληθεύει το δικαιολογημένο ή μη, λόγω νόσου, απουσίας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εργαζομένου.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</w:p>
    <w:p w:rsidR="00D14464" w:rsidRPr="00D14464" w:rsidRDefault="00D14464" w:rsidP="00D14464">
      <w:pPr>
        <w:spacing w:after="0" w:line="360" w:lineRule="auto"/>
        <w:jc w:val="center"/>
        <w:rPr>
          <w:rFonts w:cstheme="minorHAnsi"/>
        </w:rPr>
      </w:pPr>
      <w:r w:rsidRPr="00D14464">
        <w:rPr>
          <w:rFonts w:cstheme="minorHAnsi"/>
        </w:rPr>
        <w:t>ΕΠΙΒΛΕΨΗ ΥΓΕΙΑΣ ΕΡΓΑΖΟΜΕΝΩΝ: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1. Ο ιατρός εργασίας προβαίνει σε ιατρικό έλεγχο των εργαζομένων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σχετικό με τη θέση εργασίας τους, μετά την πρόσληψή τους ή την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αλλαγή θέσης εργασίας, καθώς και σε περιοδικό ιατρικό έλεγχο κατά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την κρίση του επιθεωρητή εργασίας, ύστερα από αίτημα της επιτροπής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υγιεινής και ασφάλειας των εργαζομένων, όταν αυτό δεν ορίζεται από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το νόμο. Μεριμνά για τη διενέργεια ιατρικών εξετάσεων και μετρήσεων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 xml:space="preserve">παραγόντων του </w:t>
      </w:r>
      <w:r w:rsidRPr="00D14464">
        <w:rPr>
          <w:rFonts w:cstheme="minorHAnsi"/>
        </w:rPr>
        <w:lastRenderedPageBreak/>
        <w:t>εργασιακού περιβάλλοντος σε εφαρμογή των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διατάξεων που ισχύουν κάθε φορά. Εκτιμά την καταλληλότητα των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εργαζομένων για τη συγκεκριμένη εργασία, αξιολογεί και καταχωρεί τα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αποτελέσματα των εξετάσεων, εκδίδει βεβαίωση των παραπάνω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 xml:space="preserve">εκτιμήσεων και την κοινοποιεί στον εργοδότη. Το περιεχόμενο </w:t>
      </w:r>
      <w:r>
        <w:rPr>
          <w:rFonts w:cstheme="minorHAnsi"/>
        </w:rPr>
        <w:t xml:space="preserve">της </w:t>
      </w:r>
      <w:r w:rsidRPr="00D14464">
        <w:rPr>
          <w:rFonts w:cstheme="minorHAnsi"/>
        </w:rPr>
        <w:t>βεβαίωσης πρέπει να εξασφαλίζει το ιατρικό απόρρητο υπέρ του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εργαζομένου και μπορεί να ελεγχθεί από τους υγειονομικούς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επιθεωρητές του Υπουργείου Εργασίας και Κοινωνικής Ασφάλισης, για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την κατοχύρωση του εργαζομένου και του εργοδότη.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2. Επιβλέπει την εφαρμογή των μέτρων προστασίας της υγιεινής των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εργαζομένων και πρόληψης των ατυχημάτων. Για το σκοπό αυτό: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• Επιθεωρεί τακτικά τις θέσεις εργασίας και αναφέρει οποιαδήποτε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παράλειψη, προτείνει μέτρα αντιμετώπισης των παραλείψεων και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επιβλέπει την εφαρμογή τους.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• Επεξηγεί την αναγκαιότητα της σωστής χρήσης των ατομικών μέσων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προστασίας.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• Ερευνά τις αιτίες των ασθενειών που οφείλονται στην εργασία, αναλύει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και αξιολογεί τα αποτελέσματα των ερευνών και προτείνει μέτρα για την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πρόληψη των ασθενειών αυτών.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• Επιβλέπει τη συμμόρφωση των εργαζομένων στους κανόνες υγιεινής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και ασφάλειας των εργαζομένων, ενημερώνει τους εργαζόμενους για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τους κινδύνους που προέρχονται από την εργασία τους, καθώς και για</w:t>
      </w:r>
      <w:r>
        <w:rPr>
          <w:rFonts w:cstheme="minorHAnsi"/>
        </w:rPr>
        <w:t xml:space="preserve">  </w:t>
      </w:r>
      <w:r w:rsidRPr="00D14464">
        <w:rPr>
          <w:rFonts w:cstheme="minorHAnsi"/>
        </w:rPr>
        <w:t>τους τρόπους πρόληψής τους.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• Ενημερώνεται σε περίπτωση ατυχήματος ή αιφνίδιας νόσου των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υπαλλήλων. Εκτελεί προγράμματα εμβολιασμού των εργαζομένων με</w:t>
      </w:r>
      <w:r>
        <w:rPr>
          <w:rFonts w:cstheme="minorHAnsi"/>
        </w:rPr>
        <w:t xml:space="preserve">  </w:t>
      </w:r>
      <w:r w:rsidRPr="00D14464">
        <w:rPr>
          <w:rFonts w:cstheme="minorHAnsi"/>
        </w:rPr>
        <w:t>εντολή της αρμόδιας διεύθυνσης υγιεινής της νομαρχίας όπου εδρεύει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η επιχείρηση.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3. Ο ιατρός εργασίας έχει υποχρέωση να τηρεί το ιατρικό και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επιχειρησιακό απόρρητο.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4. Ο ιατρός εργασίας αναγγέλλει μέσω του Νοσοκομείου στην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επιθεώρηση εργασίας, ασθένειες των εργαζόμενων που οφείλονται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στην εργασία.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 xml:space="preserve">5. Ο ιατρός εργασίας πρέπει να ενημερώνεται από τον εργοδότη και </w:t>
      </w:r>
      <w:r>
        <w:rPr>
          <w:rFonts w:cstheme="minorHAnsi"/>
        </w:rPr>
        <w:t xml:space="preserve">τους </w:t>
      </w:r>
      <w:r w:rsidRPr="00D14464">
        <w:rPr>
          <w:rFonts w:cstheme="minorHAnsi"/>
        </w:rPr>
        <w:t>εργαζόμενους για οποιοδήποτε παράγοντα στο χώρο εργασίας που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έχει επίπτωση στην υγεία.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 xml:space="preserve">6. Η </w:t>
      </w:r>
      <w:proofErr w:type="spellStart"/>
      <w:r w:rsidRPr="00D14464">
        <w:rPr>
          <w:rFonts w:cstheme="minorHAnsi"/>
        </w:rPr>
        <w:t>εττίβλεψη</w:t>
      </w:r>
      <w:proofErr w:type="spellEnd"/>
      <w:r w:rsidRPr="00D14464">
        <w:rPr>
          <w:rFonts w:cstheme="minorHAnsi"/>
        </w:rPr>
        <w:t xml:space="preserve"> της τήρησης της υγιεινής των εργαζομένων στον τόπο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 xml:space="preserve">εργασίας δεν μπορεί να συνεπάγεται οικονομική επιβάρυνση γι’ </w:t>
      </w:r>
      <w:r>
        <w:rPr>
          <w:rFonts w:cstheme="minorHAnsi"/>
        </w:rPr>
        <w:t xml:space="preserve">αυτούς </w:t>
      </w:r>
      <w:r w:rsidRPr="00D14464">
        <w:rPr>
          <w:rFonts w:cstheme="minorHAnsi"/>
        </w:rPr>
        <w:t>και πρέπει να γίνεται κατά τη διάρκεια των ωρών εργασίας τους.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7. Ο ιατρός εργασίας έχει, κατά την άσκηση του έργου του, ηθική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ανεξαρτησία απέναντι στον εργοδότη και τους εργαζόμενους. Τυχόν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διαφωνία του με τον εργοδότη, για θέματα της αρμοδιότητάς του, δεν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μπορεί να αποτελέσει λόγο καταγγελίας της σύμβασης. Σε κάθε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περίπτωση η απόλυση του γιατρού εργασίας πρέπει να είναι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αιτιολογημένη.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8. Ο ιατρός εργασίας, στο πλαίσιο των υποχρεώσεων του και των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υποχρεώσεων του εργοδότη, σύμφωνα με τις κείμενες διατάξεις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εφόσον η επιχείρηση δε διαθέτει την κατάλληλη υποδομή, έχει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 xml:space="preserve">υποχρέωση να παραπέμπει τους εργαζόμενους για </w:t>
      </w:r>
      <w:r w:rsidRPr="00D14464">
        <w:rPr>
          <w:rFonts w:cstheme="minorHAnsi"/>
        </w:rPr>
        <w:lastRenderedPageBreak/>
        <w:t>συγκεκριμένες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συμπληρωματικές ιατρικές εξετάσεις. Οι εξετάσεις αυτές διενεργούνται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σε ΕΞ.Υ.Π.Π. ή σε κατάλληλες υπηρεσίες του ιδιωτικό τομέα ή σε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προσδιοριζόμενες από τους Υπουργούς Εργασίας και Κοινωνικής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Ασφάλισης και Υγείας και Κοινωνικής Αλληλεγγύης αρμόδιες μονάδες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των ασφαλιστικών οργανισμών ή του Εθνικού Συστήματος Υγείας</w:t>
      </w:r>
      <w:r>
        <w:rPr>
          <w:rFonts w:cstheme="minorHAnsi"/>
        </w:rPr>
        <w:t xml:space="preserve">. </w:t>
      </w:r>
    </w:p>
    <w:p w:rsid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Στη συνέχεια ο ιατρός εργασίας λαμβάνει γνώση των</w:t>
      </w:r>
      <w:r>
        <w:rPr>
          <w:rFonts w:cstheme="minorHAnsi"/>
        </w:rPr>
        <w:t xml:space="preserve"> </w:t>
      </w:r>
      <w:proofErr w:type="spellStart"/>
      <w:r w:rsidRPr="00D14464">
        <w:rPr>
          <w:rFonts w:cstheme="minorHAnsi"/>
        </w:rPr>
        <w:t>αττοτελεσμάτων</w:t>
      </w:r>
      <w:proofErr w:type="spellEnd"/>
      <w:r w:rsidRPr="00D14464">
        <w:rPr>
          <w:rFonts w:cstheme="minorHAnsi"/>
        </w:rPr>
        <w:t xml:space="preserve"> των παραπάνω εξετάσεων και τα αξιολογεί. Οι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 xml:space="preserve">δαπάνες που προκύπτουν από την εφαρμογή της παραγράφου </w:t>
      </w:r>
      <w:r>
        <w:rPr>
          <w:rFonts w:cstheme="minorHAnsi"/>
        </w:rPr>
        <w:t xml:space="preserve">αυτής </w:t>
      </w:r>
      <w:r w:rsidRPr="00D14464">
        <w:rPr>
          <w:rFonts w:cstheme="minorHAnsi"/>
        </w:rPr>
        <w:t>βαρύνουν τον εργοδότη.</w:t>
      </w:r>
      <w:r>
        <w:rPr>
          <w:rFonts w:cstheme="minorHAnsi"/>
        </w:rPr>
        <w:t xml:space="preserve"> 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9. Για κάθε εργαζόμενο, ο ιατρός εργασίας του Νοσοκομείου τηρεί σχετικό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ιατρικό φάκελο. Επιπλέον καθιερώνεται και περιλαμβάνεται στον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ιατρικό φάκελο, ατομικό βιβλιάριο επαγγελματικού κινδύνου, όπου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αναγράφονται τα αποτελέσματα των ιατρικών και εργαστηριακών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εξετάσεων, κάθε φορά που εργαζόμενος υποβάλλεται σε αντίστοιχες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εξετάσεις, δικαιούνται να λαμβάνουν γνώση του φακέλου και του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 xml:space="preserve">ατομικού βιβλιαρίου του εργαζόμενου οι υγειονομικοί επιθεωρητές </w:t>
      </w:r>
      <w:r>
        <w:rPr>
          <w:rFonts w:cstheme="minorHAnsi"/>
        </w:rPr>
        <w:t xml:space="preserve">της </w:t>
      </w:r>
      <w:r w:rsidRPr="00D14464">
        <w:rPr>
          <w:rFonts w:cstheme="minorHAnsi"/>
        </w:rPr>
        <w:t>αρμόδιας Επιθεώρησης Εργασίας και οι γιατροί του ασφαλιστικού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οργανισμού στον οποίο ανήκει ο εργαζόμενος, καθώς και ο ίδιος ο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εργαζόμενος.</w:t>
      </w:r>
    </w:p>
    <w:p w:rsid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10. Σε κάθε περίπτωση παύσης της σχέσης εργασίας, το βιβλιάριο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παραδίδεται στον εργαζόμενο που αφορά.</w:t>
      </w:r>
      <w:r>
        <w:rPr>
          <w:rFonts w:cstheme="minorHAnsi"/>
        </w:rPr>
        <w:t xml:space="preserve"> 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11.Απαγορεύεται η αναγραφή και επεξεργασία στο ατομικό βιβλιάριο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επαγγελματικού κινδύνου του εργαζόμενου, στοιχείων ή δεδομένων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άλλων πέραν των αποτελεσμάτων των ιατρικών και εργαστηριακών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εξετάσεων στις οποίες αυτός υποβάλλεται κάθε φορά, σύμφωνα με τη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διάταξη της παραγράφου. Επιπλέον ιατρικά δεδομένα επιτρέπεται να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συλλέγουν, με επιμέλεια του ίδιου του εργαζόμενου, προκειμένου να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αποτελέσουν αντικείμενο επεξεργασίας, μόνο εφόσον αυτό είναι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απολύτως απαραίτητο: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• για την αξιολόγηση της καταλληλότητας του για μια συγκεκριμένη θέση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ή εργασία,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• για την εκπλήρωση των υποχρεώσεων του εργοδότη για την υγεία και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την ασφάλεια των εργαζομένων και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• για τη θεμελίωση των δικαιωμάτων του εργαζόμενου και αντίστοιχη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απόδοση κοινωνικών παροχών.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12.Όσοι αναγράφουν ή συλλέγουν ή επεξεργάζονται στοιχεία ή δεδομένα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 xml:space="preserve">κατά παράβαση </w:t>
      </w:r>
      <w:r w:rsidR="00195B17">
        <w:rPr>
          <w:rFonts w:cstheme="minorHAnsi"/>
        </w:rPr>
        <w:t xml:space="preserve">του </w:t>
      </w:r>
      <w:r w:rsidR="00195B17">
        <w:rPr>
          <w:rFonts w:cstheme="minorHAnsi"/>
          <w:lang w:val="en-US"/>
        </w:rPr>
        <w:t>GDPR</w:t>
      </w:r>
      <w:r w:rsidR="00195B17" w:rsidRPr="00195B17">
        <w:rPr>
          <w:rFonts w:cstheme="minorHAnsi"/>
        </w:rPr>
        <w:t xml:space="preserve"> </w:t>
      </w:r>
      <w:r w:rsidR="00195B17">
        <w:rPr>
          <w:rFonts w:cstheme="minorHAnsi"/>
        </w:rPr>
        <w:t>και του ν.4624/2019</w:t>
      </w:r>
      <w:r w:rsidRPr="00D14464">
        <w:rPr>
          <w:rFonts w:cstheme="minorHAnsi"/>
        </w:rPr>
        <w:t xml:space="preserve"> τιμωρούνται με τις διοικητικές και</w:t>
      </w:r>
      <w:r>
        <w:rPr>
          <w:rFonts w:cstheme="minorHAnsi"/>
        </w:rPr>
        <w:t xml:space="preserve"> </w:t>
      </w:r>
      <w:r w:rsidRPr="00D14464">
        <w:rPr>
          <w:rFonts w:cstheme="minorHAnsi"/>
        </w:rPr>
        <w:t>ποινικές κυρώσεις που προβλέπονται στις διατάξεις αντίστοιχα.</w:t>
      </w:r>
      <w:r w:rsidR="00195B17">
        <w:rPr>
          <w:rFonts w:cstheme="minorHAnsi"/>
        </w:rPr>
        <w:t xml:space="preserve"> 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13.0 ιατρός εργασίας υπάγεται απευθείας στη Διοίκηση.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lastRenderedPageBreak/>
        <w:t>14. Να διερ</w:t>
      </w:r>
      <w:r w:rsidR="00195B17">
        <w:rPr>
          <w:rFonts w:cstheme="minorHAnsi"/>
        </w:rPr>
        <w:t>ευνά με χρήση ερωτηματολόγιου π</w:t>
      </w:r>
      <w:r w:rsidRPr="00D14464">
        <w:rPr>
          <w:rFonts w:cstheme="minorHAnsi"/>
        </w:rPr>
        <w:t xml:space="preserve">ρος </w:t>
      </w:r>
      <w:r w:rsidR="00195B17">
        <w:rPr>
          <w:rFonts w:cstheme="minorHAnsi"/>
        </w:rPr>
        <w:t xml:space="preserve">τους </w:t>
      </w:r>
      <w:r w:rsidRPr="00D14464">
        <w:rPr>
          <w:rFonts w:cstheme="minorHAnsi"/>
        </w:rPr>
        <w:t>Προϊστάμενους και Διευθυντές Κλινικών, Εργαστηρίων και</w:t>
      </w:r>
      <w:r w:rsidR="00195B17">
        <w:rPr>
          <w:rFonts w:cstheme="minorHAnsi"/>
        </w:rPr>
        <w:t xml:space="preserve"> </w:t>
      </w:r>
      <w:r w:rsidRPr="00D14464">
        <w:rPr>
          <w:rFonts w:cstheme="minorHAnsi"/>
        </w:rPr>
        <w:t>Τμημάτων τις συνθήκες εργασίας του κάθε τμήματος, κλινικής και</w:t>
      </w:r>
      <w:r w:rsidR="00195B17">
        <w:rPr>
          <w:rFonts w:cstheme="minorHAnsi"/>
        </w:rPr>
        <w:t xml:space="preserve"> </w:t>
      </w:r>
      <w:r w:rsidRPr="00D14464">
        <w:rPr>
          <w:rFonts w:cstheme="minorHAnsi"/>
        </w:rPr>
        <w:t xml:space="preserve">εργαστηρίου και να </w:t>
      </w:r>
      <w:r w:rsidR="00195B17" w:rsidRPr="00D14464">
        <w:rPr>
          <w:rFonts w:cstheme="minorHAnsi"/>
        </w:rPr>
        <w:t>προβαίνει</w:t>
      </w:r>
      <w:r w:rsidRPr="00D14464">
        <w:rPr>
          <w:rFonts w:cstheme="minorHAnsi"/>
        </w:rPr>
        <w:t xml:space="preserve"> σε ανάλογες </w:t>
      </w:r>
      <w:r w:rsidR="00195B17" w:rsidRPr="00D14464">
        <w:rPr>
          <w:rFonts w:cstheme="minorHAnsi"/>
        </w:rPr>
        <w:t>υποδείξεις</w:t>
      </w:r>
      <w:r w:rsidRPr="00D14464">
        <w:rPr>
          <w:rFonts w:cstheme="minorHAnsi"/>
        </w:rPr>
        <w:t>.</w:t>
      </w:r>
    </w:p>
    <w:p w:rsidR="00D14464" w:rsidRPr="00D14464" w:rsidRDefault="00195B17" w:rsidP="00D1446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15</w:t>
      </w:r>
      <w:r w:rsidR="00D14464" w:rsidRPr="00D14464">
        <w:rPr>
          <w:rFonts w:cstheme="minorHAnsi"/>
        </w:rPr>
        <w:t>.0 ανάδοχος ιατρός εργασίας πρέπει να κατέχει και να ασκεί την</w:t>
      </w:r>
      <w:r>
        <w:rPr>
          <w:rFonts w:cstheme="minorHAnsi"/>
        </w:rPr>
        <w:t xml:space="preserve"> </w:t>
      </w:r>
      <w:r w:rsidR="00D14464" w:rsidRPr="00D14464">
        <w:rPr>
          <w:rFonts w:cstheme="minorHAnsi"/>
        </w:rPr>
        <w:t>ειδικότητα της ιατρικής της εργασίας όπως πιστοποιείται από τον οικείο</w:t>
      </w:r>
      <w:r>
        <w:rPr>
          <w:rFonts w:cstheme="minorHAnsi"/>
        </w:rPr>
        <w:t xml:space="preserve"> </w:t>
      </w:r>
      <w:r w:rsidR="00D14464" w:rsidRPr="00D14464">
        <w:rPr>
          <w:rFonts w:cstheme="minorHAnsi"/>
        </w:rPr>
        <w:t>Ιατρικό Σύλλογο. Να κατατεθεί η σχετική βεβαίωση από τον οικείο</w:t>
      </w:r>
      <w:r>
        <w:rPr>
          <w:rFonts w:cstheme="minorHAnsi"/>
        </w:rPr>
        <w:t xml:space="preserve"> </w:t>
      </w:r>
      <w:r w:rsidR="00D14464" w:rsidRPr="00D14464">
        <w:rPr>
          <w:rFonts w:cstheme="minorHAnsi"/>
        </w:rPr>
        <w:t>Ιατρικό Σύλλογο.</w:t>
      </w:r>
    </w:p>
    <w:p w:rsidR="00195B17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1</w:t>
      </w:r>
      <w:r w:rsidR="00195B17">
        <w:rPr>
          <w:rFonts w:cstheme="minorHAnsi"/>
        </w:rPr>
        <w:t>6</w:t>
      </w:r>
      <w:r w:rsidRPr="00D14464">
        <w:rPr>
          <w:rFonts w:cstheme="minorHAnsi"/>
        </w:rPr>
        <w:t>. Να κατατεθεί αναλυτικός κατάλογος πελατών στους οποίους έχουν</w:t>
      </w:r>
      <w:r w:rsidR="00195B17">
        <w:rPr>
          <w:rFonts w:cstheme="minorHAnsi"/>
        </w:rPr>
        <w:t xml:space="preserve"> </w:t>
      </w:r>
      <w:r w:rsidRPr="00D14464">
        <w:rPr>
          <w:rFonts w:cstheme="minorHAnsi"/>
        </w:rPr>
        <w:t>παρασχεθεί ανάλογες υπηρεσίες κατά τα 3 [τρία] τελευταία χρόνια</w:t>
      </w:r>
      <w:r w:rsidR="00195B17">
        <w:rPr>
          <w:rFonts w:cstheme="minorHAnsi"/>
        </w:rPr>
        <w:t xml:space="preserve"> 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1</w:t>
      </w:r>
      <w:r w:rsidR="00195B17">
        <w:rPr>
          <w:rFonts w:cstheme="minorHAnsi"/>
        </w:rPr>
        <w:t>7</w:t>
      </w:r>
      <w:r w:rsidRPr="00D14464">
        <w:rPr>
          <w:rFonts w:cstheme="minorHAnsi"/>
        </w:rPr>
        <w:t>. Να κατατεθούν δύο τουλάχιστον πρόσφατες βεβαιώσεις ή συστατικές</w:t>
      </w:r>
      <w:r w:rsidR="00195B17">
        <w:rPr>
          <w:rFonts w:cstheme="minorHAnsi"/>
        </w:rPr>
        <w:t xml:space="preserve"> </w:t>
      </w:r>
      <w:r w:rsidRPr="00D14464">
        <w:rPr>
          <w:rFonts w:cstheme="minorHAnsi"/>
        </w:rPr>
        <w:t>επιστολές οργανισμών που να αποδεικνύουν την ικανοποιητική</w:t>
      </w:r>
      <w:r w:rsidR="00195B17">
        <w:rPr>
          <w:rFonts w:cstheme="minorHAnsi"/>
        </w:rPr>
        <w:t xml:space="preserve"> </w:t>
      </w:r>
      <w:r w:rsidRPr="00D14464">
        <w:rPr>
          <w:rFonts w:cstheme="minorHAnsi"/>
        </w:rPr>
        <w:t>εκτέλεση των παρεχόμενων υπηρεσιών του.</w:t>
      </w:r>
    </w:p>
    <w:p w:rsidR="00D14464" w:rsidRPr="00D14464" w:rsidRDefault="00D14464" w:rsidP="00195B17">
      <w:pPr>
        <w:spacing w:after="0" w:line="360" w:lineRule="auto"/>
        <w:jc w:val="center"/>
        <w:rPr>
          <w:rFonts w:cstheme="minorHAnsi"/>
        </w:rPr>
      </w:pPr>
      <w:r w:rsidRPr="00D14464">
        <w:rPr>
          <w:rFonts w:cstheme="minorHAnsi"/>
        </w:rPr>
        <w:t>ΣΥΝΕΡΓΑΣΙΑ ΤΕΧΝΙΚΟΥ ΑΣΦΑΛΕΙΑΣ ΚΑΙ ΙΑΤΡΟΥ ΕΡΓΑΣΙΑΣ: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1. Ο τεχνικός ασφάλειας και ο ιατρός εργασίας υποχρεούνται κατά την</w:t>
      </w:r>
      <w:r w:rsidR="00195B17">
        <w:rPr>
          <w:rFonts w:cstheme="minorHAnsi"/>
        </w:rPr>
        <w:t xml:space="preserve"> </w:t>
      </w:r>
      <w:r w:rsidRPr="00D14464">
        <w:rPr>
          <w:rFonts w:cstheme="minorHAnsi"/>
        </w:rPr>
        <w:t>εκτέλεση του έργου τους να συνεργάζονται πραγματοποιώντας κοινούς</w:t>
      </w:r>
      <w:r w:rsidR="00195B17">
        <w:rPr>
          <w:rFonts w:cstheme="minorHAnsi"/>
        </w:rPr>
        <w:t xml:space="preserve"> </w:t>
      </w:r>
      <w:r w:rsidRPr="00D14464">
        <w:rPr>
          <w:rFonts w:cstheme="minorHAnsi"/>
        </w:rPr>
        <w:t>ελέγχους των χώρων εργασίας.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2. Ο τεχνικός ασφάλειας και ο ιατρός εργασίας οφείλουν, κατά την</w:t>
      </w:r>
      <w:r w:rsidR="00195B17">
        <w:rPr>
          <w:rFonts w:cstheme="minorHAnsi"/>
        </w:rPr>
        <w:t xml:space="preserve"> </w:t>
      </w:r>
      <w:r w:rsidRPr="00D14464">
        <w:rPr>
          <w:rFonts w:cstheme="minorHAnsi"/>
        </w:rPr>
        <w:t>εκτέλεση των καθηκόντων τους, να συνεργάζονται με την Ε.Υ.Α.Ε. ή</w:t>
      </w:r>
      <w:r w:rsidR="00195B17">
        <w:rPr>
          <w:rFonts w:cstheme="minorHAnsi"/>
        </w:rPr>
        <w:t xml:space="preserve"> </w:t>
      </w:r>
      <w:r w:rsidRPr="00D14464">
        <w:rPr>
          <w:rFonts w:cstheme="minorHAnsi"/>
        </w:rPr>
        <w:t>τον εκπρόσωπο των εργαζομένων.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3. Ο τεχνικός ασφάλειας και ο ιατρός εργασίας οφείλουν να παρέχουν</w:t>
      </w:r>
      <w:r w:rsidR="00195B17">
        <w:rPr>
          <w:rFonts w:cstheme="minorHAnsi"/>
        </w:rPr>
        <w:t xml:space="preserve"> </w:t>
      </w:r>
      <w:r w:rsidRPr="00D14464">
        <w:rPr>
          <w:rFonts w:cstheme="minorHAnsi"/>
        </w:rPr>
        <w:t>συμβουλές σε θέματα υγιεινής και ασφάλειας των εργαζομένων στα</w:t>
      </w:r>
      <w:r w:rsidR="00195B17">
        <w:rPr>
          <w:rFonts w:cstheme="minorHAnsi"/>
        </w:rPr>
        <w:t xml:space="preserve"> </w:t>
      </w:r>
      <w:r w:rsidRPr="00D14464">
        <w:rPr>
          <w:rFonts w:cstheme="minorHAnsi"/>
        </w:rPr>
        <w:t xml:space="preserve">μέλη της Ε.Υ.Α.Ε. ή τον εκπρόσωπο των εργαζομένων και να </w:t>
      </w:r>
      <w:r w:rsidR="00195B17">
        <w:rPr>
          <w:rFonts w:cstheme="minorHAnsi"/>
        </w:rPr>
        <w:t xml:space="preserve">τους </w:t>
      </w:r>
      <w:r w:rsidRPr="00D14464">
        <w:rPr>
          <w:rFonts w:cstheme="minorHAnsi"/>
        </w:rPr>
        <w:t>ενημερώνουν για κάθε σημαντικό σχετικό ζήτημα.</w:t>
      </w:r>
    </w:p>
    <w:p w:rsidR="00D14464" w:rsidRPr="00D14464" w:rsidRDefault="00D14464" w:rsidP="00D14464">
      <w:pPr>
        <w:spacing w:after="0" w:line="360" w:lineRule="auto"/>
        <w:jc w:val="both"/>
        <w:rPr>
          <w:rFonts w:cstheme="minorHAnsi"/>
        </w:rPr>
      </w:pPr>
      <w:r w:rsidRPr="00D14464">
        <w:rPr>
          <w:rFonts w:cstheme="minorHAnsi"/>
        </w:rPr>
        <w:t>4. Αν ο εργοδότης διαφωνεί με τις γραπτές υποδείξεις και συμβουλές του</w:t>
      </w:r>
      <w:r w:rsidR="00195B17">
        <w:rPr>
          <w:rFonts w:cstheme="minorHAnsi"/>
        </w:rPr>
        <w:t xml:space="preserve"> </w:t>
      </w:r>
      <w:r w:rsidRPr="00D14464">
        <w:rPr>
          <w:rFonts w:cstheme="minorHAnsi"/>
        </w:rPr>
        <w:t xml:space="preserve">τεχνικού ασφάλειας ή του γιατρού εργασίας, οφείλει να αιτιολογεί </w:t>
      </w:r>
      <w:r w:rsidR="00195B17">
        <w:rPr>
          <w:rFonts w:cstheme="minorHAnsi"/>
        </w:rPr>
        <w:t xml:space="preserve">τις </w:t>
      </w:r>
      <w:r w:rsidRPr="00D14464">
        <w:rPr>
          <w:rFonts w:cstheme="minorHAnsi"/>
        </w:rPr>
        <w:t>απόψεις του και να τις κοινοποιεί και στην Ε.Υ.Α.Ε. ή τον εκπρόσωπο.</w:t>
      </w:r>
      <w:r w:rsidR="00195B17">
        <w:rPr>
          <w:rFonts w:cstheme="minorHAnsi"/>
        </w:rPr>
        <w:t xml:space="preserve"> </w:t>
      </w:r>
      <w:r w:rsidRPr="00D14464">
        <w:rPr>
          <w:rFonts w:cstheme="minorHAnsi"/>
        </w:rPr>
        <w:t>Σε περίπτωση διαφωνίας η διαφορά επιλύεται από τον επιθεωρητή</w:t>
      </w:r>
      <w:r w:rsidR="00195B17">
        <w:rPr>
          <w:rFonts w:cstheme="minorHAnsi"/>
        </w:rPr>
        <w:t xml:space="preserve"> </w:t>
      </w:r>
      <w:r w:rsidRPr="00D14464">
        <w:rPr>
          <w:rFonts w:cstheme="minorHAnsi"/>
        </w:rPr>
        <w:t>εργασίας και μόνο.</w:t>
      </w:r>
    </w:p>
    <w:sectPr w:rsidR="00D14464" w:rsidRPr="00D14464" w:rsidSect="005D1F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20"/>
  <w:characterSpacingControl w:val="doNotCompress"/>
  <w:compat/>
  <w:rsids>
    <w:rsidRoot w:val="00D14464"/>
    <w:rsid w:val="00195B17"/>
    <w:rsid w:val="005B3004"/>
    <w:rsid w:val="005D1F48"/>
    <w:rsid w:val="00D14464"/>
    <w:rsid w:val="00EE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YDY-USER</dc:creator>
  <cp:lastModifiedBy>user</cp:lastModifiedBy>
  <cp:revision>2</cp:revision>
  <dcterms:created xsi:type="dcterms:W3CDTF">2026-06-19T04:41:00Z</dcterms:created>
  <dcterms:modified xsi:type="dcterms:W3CDTF">2026-06-19T04:41:00Z</dcterms:modified>
</cp:coreProperties>
</file>