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E4" w:rsidRPr="0064218E" w:rsidRDefault="0064218E" w:rsidP="00046BE4">
      <w:pPr>
        <w:jc w:val="center"/>
        <w:rPr>
          <w:rStyle w:val="a8"/>
          <w:rFonts w:cstheme="minorHAnsi"/>
          <w:b/>
          <w:bCs/>
          <w:color w:val="auto"/>
          <w:sz w:val="28"/>
          <w:szCs w:val="28"/>
        </w:rPr>
      </w:pPr>
      <w:r w:rsidRPr="0064218E">
        <w:rPr>
          <w:rStyle w:val="a8"/>
          <w:rFonts w:cstheme="minorHAnsi"/>
          <w:b/>
          <w:bCs/>
          <w:color w:val="auto"/>
          <w:sz w:val="28"/>
          <w:szCs w:val="28"/>
        </w:rPr>
        <w:t xml:space="preserve">ΤΕΧΝΙΚΕΣ ΠΡΟΔΙΑΓΡΑΦΕΣ </w:t>
      </w:r>
      <w:r w:rsidR="00046BE4" w:rsidRPr="0064218E">
        <w:rPr>
          <w:rStyle w:val="a8"/>
          <w:rFonts w:cstheme="minorHAnsi"/>
          <w:b/>
          <w:bCs/>
          <w:color w:val="auto"/>
          <w:sz w:val="28"/>
          <w:szCs w:val="28"/>
        </w:rPr>
        <w:t>ΛΑΡΥΓΓΙΚΗ</w:t>
      </w:r>
      <w:r w:rsidRPr="0064218E">
        <w:rPr>
          <w:rStyle w:val="a8"/>
          <w:rFonts w:cstheme="minorHAnsi"/>
          <w:b/>
          <w:bCs/>
          <w:color w:val="auto"/>
          <w:sz w:val="28"/>
          <w:szCs w:val="28"/>
        </w:rPr>
        <w:t>Σ</w:t>
      </w:r>
      <w:r w:rsidR="00046BE4" w:rsidRPr="0064218E">
        <w:rPr>
          <w:rStyle w:val="a8"/>
          <w:rFonts w:cstheme="minorHAnsi"/>
          <w:b/>
          <w:bCs/>
          <w:color w:val="auto"/>
          <w:sz w:val="28"/>
          <w:szCs w:val="28"/>
        </w:rPr>
        <w:t xml:space="preserve"> ΜΑΣΚΑ</w:t>
      </w:r>
      <w:r w:rsidRPr="0064218E">
        <w:rPr>
          <w:rStyle w:val="a8"/>
          <w:rFonts w:cstheme="minorHAnsi"/>
          <w:b/>
          <w:bCs/>
          <w:color w:val="auto"/>
          <w:sz w:val="28"/>
          <w:szCs w:val="28"/>
        </w:rPr>
        <w:t>Σ</w:t>
      </w:r>
      <w:r w:rsidR="00046BE4" w:rsidRPr="0064218E">
        <w:rPr>
          <w:rStyle w:val="a8"/>
          <w:rFonts w:cstheme="minorHAnsi"/>
          <w:b/>
          <w:bCs/>
          <w:color w:val="auto"/>
          <w:sz w:val="28"/>
          <w:szCs w:val="28"/>
        </w:rPr>
        <w:t xml:space="preserve">   </w:t>
      </w:r>
      <w:r w:rsidR="00D56A45">
        <w:rPr>
          <w:rStyle w:val="a8"/>
          <w:rFonts w:cstheme="minorHAnsi"/>
          <w:b/>
          <w:bCs/>
          <w:color w:val="auto"/>
          <w:sz w:val="28"/>
          <w:szCs w:val="28"/>
        </w:rPr>
        <w:t>2</w:t>
      </w:r>
      <w:r w:rsidR="00D56A45" w:rsidRPr="00D56A45">
        <w:rPr>
          <w:rStyle w:val="a8"/>
          <w:rFonts w:cstheme="minorHAnsi"/>
          <w:b/>
          <w:bCs/>
          <w:color w:val="auto"/>
          <w:sz w:val="28"/>
          <w:szCs w:val="28"/>
          <w:vertAlign w:val="superscript"/>
        </w:rPr>
        <w:t>ης</w:t>
      </w:r>
      <w:r w:rsidR="00D56A45">
        <w:rPr>
          <w:rStyle w:val="a8"/>
          <w:rFonts w:cstheme="minorHAnsi"/>
          <w:b/>
          <w:bCs/>
          <w:color w:val="auto"/>
          <w:sz w:val="28"/>
          <w:szCs w:val="28"/>
        </w:rPr>
        <w:t xml:space="preserve"> ΓΕΝΙΑΣ </w:t>
      </w:r>
      <w:r w:rsidR="00046BE4" w:rsidRPr="0064218E">
        <w:rPr>
          <w:rStyle w:val="a8"/>
          <w:rFonts w:cstheme="minorHAnsi"/>
          <w:b/>
          <w:bCs/>
          <w:color w:val="auto"/>
          <w:sz w:val="28"/>
          <w:szCs w:val="28"/>
        </w:rPr>
        <w:t>ΜΙΑΣ ΧΡΗΣΗΣ</w:t>
      </w:r>
      <w:r w:rsidR="005E468B">
        <w:rPr>
          <w:rStyle w:val="a8"/>
          <w:rFonts w:cstheme="minorHAnsi"/>
          <w:b/>
          <w:bCs/>
          <w:color w:val="auto"/>
          <w:sz w:val="28"/>
          <w:szCs w:val="28"/>
          <w:lang w:val="en-US"/>
        </w:rPr>
        <w:t>,</w:t>
      </w:r>
      <w:r w:rsidR="00046BE4" w:rsidRPr="0064218E">
        <w:rPr>
          <w:rStyle w:val="a8"/>
          <w:rFonts w:cstheme="minorHAnsi"/>
          <w:b/>
          <w:bCs/>
          <w:color w:val="auto"/>
          <w:sz w:val="28"/>
          <w:szCs w:val="28"/>
        </w:rPr>
        <w:t xml:space="preserve"> ΤΥΠΟΥ</w:t>
      </w:r>
      <w:r w:rsidR="003D2FE2">
        <w:rPr>
          <w:rStyle w:val="a8"/>
          <w:rFonts w:cstheme="minorHAnsi"/>
          <w:b/>
          <w:bCs/>
          <w:color w:val="auto"/>
          <w:sz w:val="28"/>
          <w:szCs w:val="28"/>
        </w:rPr>
        <w:t xml:space="preserve"> </w:t>
      </w:r>
      <w:r w:rsidR="003D2FE2">
        <w:rPr>
          <w:rStyle w:val="a8"/>
          <w:rFonts w:cstheme="minorHAnsi"/>
          <w:b/>
          <w:bCs/>
          <w:color w:val="auto"/>
          <w:sz w:val="28"/>
          <w:szCs w:val="28"/>
          <w:lang w:val="en-US"/>
        </w:rPr>
        <w:t>AURA</w:t>
      </w:r>
      <w:r w:rsidR="003D2FE2" w:rsidRPr="003D2FE2">
        <w:rPr>
          <w:rStyle w:val="a8"/>
          <w:rFonts w:cstheme="minorHAnsi"/>
          <w:b/>
          <w:bCs/>
          <w:color w:val="auto"/>
          <w:sz w:val="28"/>
          <w:szCs w:val="28"/>
        </w:rPr>
        <w:t xml:space="preserve"> </w:t>
      </w:r>
      <w:r w:rsidR="003D2FE2">
        <w:rPr>
          <w:rStyle w:val="a8"/>
          <w:rFonts w:cstheme="minorHAnsi"/>
          <w:b/>
          <w:bCs/>
          <w:color w:val="auto"/>
          <w:sz w:val="28"/>
          <w:szCs w:val="28"/>
          <w:lang w:val="en-US"/>
        </w:rPr>
        <w:t>GAIN</w:t>
      </w:r>
    </w:p>
    <w:p w:rsidR="00CC0040" w:rsidRPr="00505CFF" w:rsidRDefault="00CC0040" w:rsidP="00706B68">
      <w:pPr>
        <w:pStyle w:val="a3"/>
        <w:numPr>
          <w:ilvl w:val="0"/>
          <w:numId w:val="3"/>
        </w:numPr>
        <w:jc w:val="both"/>
        <w:rPr>
          <w:rFonts w:cstheme="minorHAnsi"/>
          <w:b/>
          <w:sz w:val="24"/>
          <w:szCs w:val="24"/>
        </w:rPr>
      </w:pPr>
      <w:r w:rsidRPr="00505CFF">
        <w:rPr>
          <w:rStyle w:val="a9"/>
          <w:rFonts w:cstheme="minorHAnsi"/>
          <w:i w:val="0"/>
          <w:iCs w:val="0"/>
          <w:sz w:val="24"/>
          <w:szCs w:val="24"/>
        </w:rPr>
        <w:t xml:space="preserve">Να είναι </w:t>
      </w:r>
      <w:r w:rsidR="00EF180B" w:rsidRPr="00505CFF">
        <w:rPr>
          <w:rStyle w:val="a9"/>
          <w:rFonts w:cstheme="minorHAnsi"/>
          <w:i w:val="0"/>
          <w:iCs w:val="0"/>
          <w:sz w:val="24"/>
          <w:szCs w:val="24"/>
        </w:rPr>
        <w:t>2</w:t>
      </w:r>
      <w:r w:rsidR="00EF180B" w:rsidRPr="00505CFF">
        <w:rPr>
          <w:rStyle w:val="a9"/>
          <w:rFonts w:cstheme="minorHAnsi"/>
          <w:i w:val="0"/>
          <w:iCs w:val="0"/>
          <w:sz w:val="24"/>
          <w:szCs w:val="24"/>
          <w:vertAlign w:val="superscript"/>
        </w:rPr>
        <w:t>ης</w:t>
      </w:r>
      <w:r w:rsidR="00EF180B" w:rsidRPr="00505CFF">
        <w:rPr>
          <w:rStyle w:val="a9"/>
          <w:rFonts w:cstheme="minorHAnsi"/>
          <w:i w:val="0"/>
          <w:iCs w:val="0"/>
          <w:sz w:val="24"/>
          <w:szCs w:val="24"/>
        </w:rPr>
        <w:t xml:space="preserve"> γενιάς</w:t>
      </w:r>
      <w:r w:rsidR="00D07B7D" w:rsidRPr="00505CFF">
        <w:rPr>
          <w:rStyle w:val="a9"/>
          <w:rFonts w:cstheme="minorHAnsi"/>
          <w:i w:val="0"/>
          <w:iCs w:val="0"/>
          <w:sz w:val="24"/>
          <w:szCs w:val="24"/>
        </w:rPr>
        <w:t xml:space="preserve"> </w:t>
      </w:r>
      <w:proofErr w:type="spellStart"/>
      <w:r w:rsidR="002D0D06" w:rsidRPr="00505CFF">
        <w:rPr>
          <w:rStyle w:val="a9"/>
          <w:rFonts w:cstheme="minorHAnsi"/>
          <w:i w:val="0"/>
          <w:iCs w:val="0"/>
          <w:sz w:val="24"/>
          <w:szCs w:val="24"/>
        </w:rPr>
        <w:t>υπεργλωττιδική</w:t>
      </w:r>
      <w:proofErr w:type="spellEnd"/>
      <w:r w:rsidR="002D0D06" w:rsidRPr="00505CFF">
        <w:rPr>
          <w:rStyle w:val="a9"/>
          <w:rFonts w:cstheme="minorHAnsi"/>
          <w:i w:val="0"/>
          <w:iCs w:val="0"/>
          <w:sz w:val="24"/>
          <w:szCs w:val="24"/>
        </w:rPr>
        <w:t xml:space="preserve"> συσκευή </w:t>
      </w:r>
      <w:r w:rsidRPr="00505CFF">
        <w:rPr>
          <w:rFonts w:cstheme="minorHAnsi"/>
          <w:sz w:val="24"/>
          <w:szCs w:val="24"/>
        </w:rPr>
        <w:t>διαχείρισης αεραγωγών</w:t>
      </w:r>
      <w:r w:rsidR="001A1E16" w:rsidRPr="00505CFF">
        <w:rPr>
          <w:rFonts w:cstheme="minorHAnsi"/>
          <w:sz w:val="24"/>
          <w:szCs w:val="24"/>
        </w:rPr>
        <w:t>,</w:t>
      </w:r>
      <w:r w:rsidR="00136A53" w:rsidRPr="00505CFF">
        <w:rPr>
          <w:rFonts w:cstheme="minorHAnsi"/>
          <w:sz w:val="24"/>
          <w:szCs w:val="24"/>
        </w:rPr>
        <w:t xml:space="preserve"> μιας χρήσης</w:t>
      </w:r>
      <w:r w:rsidR="001A1E16" w:rsidRPr="00505CFF">
        <w:rPr>
          <w:rStyle w:val="a9"/>
          <w:rFonts w:cstheme="minorHAnsi"/>
          <w:bCs/>
          <w:i w:val="0"/>
          <w:iCs w:val="0"/>
          <w:sz w:val="24"/>
          <w:szCs w:val="24"/>
        </w:rPr>
        <w:t xml:space="preserve"> και αποστειρωμένη.</w:t>
      </w:r>
    </w:p>
    <w:p w:rsidR="00EF56A1" w:rsidRPr="00505CFF" w:rsidRDefault="00046BE4" w:rsidP="00706B68">
      <w:pPr>
        <w:pStyle w:val="a3"/>
        <w:numPr>
          <w:ilvl w:val="0"/>
          <w:numId w:val="3"/>
        </w:numPr>
        <w:jc w:val="both"/>
        <w:rPr>
          <w:rFonts w:cstheme="minorHAnsi"/>
          <w:b/>
          <w:sz w:val="24"/>
          <w:szCs w:val="24"/>
        </w:rPr>
      </w:pPr>
      <w:r w:rsidRPr="00505CFF">
        <w:rPr>
          <w:rFonts w:cstheme="minorHAnsi"/>
          <w:sz w:val="24"/>
          <w:szCs w:val="24"/>
        </w:rPr>
        <w:t>Να είναι</w:t>
      </w:r>
      <w:r w:rsidR="00591FF4" w:rsidRPr="00505CFF">
        <w:rPr>
          <w:rFonts w:cstheme="minorHAnsi"/>
          <w:sz w:val="24"/>
          <w:szCs w:val="24"/>
        </w:rPr>
        <w:t xml:space="preserve"> κατασκευασμένη από ιατρικό </w:t>
      </w:r>
      <w:r w:rsidR="00591FF4" w:rsidRPr="00505CFF">
        <w:rPr>
          <w:rStyle w:val="a5"/>
          <w:rFonts w:cstheme="minorHAnsi"/>
          <w:sz w:val="24"/>
          <w:szCs w:val="24"/>
          <w:lang w:val="en-US"/>
        </w:rPr>
        <w:t>PVC</w:t>
      </w:r>
      <w:r w:rsidR="00591FF4" w:rsidRPr="00505CFF">
        <w:rPr>
          <w:rStyle w:val="a5"/>
          <w:rFonts w:cstheme="minorHAnsi"/>
          <w:sz w:val="24"/>
          <w:szCs w:val="24"/>
        </w:rPr>
        <w:t xml:space="preserve">, </w:t>
      </w:r>
      <w:r w:rsidR="00591FF4" w:rsidRPr="00505CFF">
        <w:rPr>
          <w:rStyle w:val="a5"/>
          <w:rFonts w:cstheme="minorHAnsi"/>
          <w:sz w:val="24"/>
          <w:szCs w:val="24"/>
          <w:lang w:val="en-US"/>
        </w:rPr>
        <w:t>latex</w:t>
      </w:r>
      <w:r w:rsidR="00591FF4" w:rsidRPr="00505CFF">
        <w:rPr>
          <w:rStyle w:val="a5"/>
          <w:rFonts w:cstheme="minorHAnsi"/>
          <w:sz w:val="24"/>
          <w:szCs w:val="24"/>
        </w:rPr>
        <w:t xml:space="preserve"> </w:t>
      </w:r>
      <w:r w:rsidR="00591FF4" w:rsidRPr="00505CFF">
        <w:rPr>
          <w:rStyle w:val="a5"/>
          <w:rFonts w:cstheme="minorHAnsi"/>
          <w:sz w:val="24"/>
          <w:szCs w:val="24"/>
          <w:lang w:val="en-US"/>
        </w:rPr>
        <w:t>free</w:t>
      </w:r>
      <w:r w:rsidR="003134F3" w:rsidRPr="00505CFF">
        <w:rPr>
          <w:rStyle w:val="a5"/>
          <w:rFonts w:cstheme="minorHAnsi"/>
          <w:sz w:val="24"/>
          <w:szCs w:val="24"/>
        </w:rPr>
        <w:t xml:space="preserve"> και</w:t>
      </w:r>
      <w:r w:rsidR="00591FF4" w:rsidRPr="00505CFF">
        <w:rPr>
          <w:rStyle w:val="a5"/>
          <w:rFonts w:cstheme="minorHAnsi"/>
          <w:sz w:val="24"/>
          <w:szCs w:val="24"/>
        </w:rPr>
        <w:t xml:space="preserve"> </w:t>
      </w:r>
      <w:r w:rsidR="00B05C16" w:rsidRPr="00505CFF">
        <w:rPr>
          <w:rFonts w:cstheme="minorHAnsi"/>
          <w:sz w:val="24"/>
          <w:szCs w:val="24"/>
          <w:lang w:val="en-US"/>
        </w:rPr>
        <w:t>phthalate</w:t>
      </w:r>
      <w:r w:rsidR="00D05AAB" w:rsidRPr="00D05AAB">
        <w:rPr>
          <w:rFonts w:cstheme="minorHAnsi"/>
          <w:sz w:val="24"/>
          <w:szCs w:val="24"/>
        </w:rPr>
        <w:t xml:space="preserve"> </w:t>
      </w:r>
      <w:r w:rsidR="00B05C16" w:rsidRPr="00505CFF">
        <w:rPr>
          <w:rFonts w:cstheme="minorHAnsi"/>
          <w:sz w:val="24"/>
          <w:szCs w:val="24"/>
          <w:lang w:val="en-US"/>
        </w:rPr>
        <w:t>free</w:t>
      </w:r>
      <w:r w:rsidR="00EF56A1" w:rsidRPr="00505CFF">
        <w:rPr>
          <w:rFonts w:cstheme="minorHAnsi"/>
          <w:sz w:val="24"/>
          <w:szCs w:val="24"/>
        </w:rPr>
        <w:t>.</w:t>
      </w:r>
    </w:p>
    <w:p w:rsidR="00BF10BA" w:rsidRPr="00505CFF" w:rsidRDefault="00EF56A1" w:rsidP="00706B68">
      <w:pPr>
        <w:pStyle w:val="a3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505CFF">
        <w:rPr>
          <w:rFonts w:cstheme="minorHAnsi"/>
          <w:sz w:val="24"/>
          <w:szCs w:val="24"/>
        </w:rPr>
        <w:t xml:space="preserve">Να </w:t>
      </w:r>
      <w:r w:rsidR="0036345D">
        <w:rPr>
          <w:rFonts w:cstheme="minorHAnsi"/>
          <w:sz w:val="24"/>
          <w:szCs w:val="24"/>
        </w:rPr>
        <w:t>φέρ</w:t>
      </w:r>
      <w:r w:rsidRPr="00505CFF">
        <w:rPr>
          <w:rFonts w:cstheme="minorHAnsi"/>
          <w:sz w:val="24"/>
          <w:szCs w:val="24"/>
        </w:rPr>
        <w:t xml:space="preserve">ει </w:t>
      </w:r>
      <w:r w:rsidR="004F5141" w:rsidRPr="00505CFF">
        <w:rPr>
          <w:rStyle w:val="rynqvb"/>
          <w:rFonts w:cstheme="minorHAnsi"/>
          <w:sz w:val="24"/>
          <w:szCs w:val="24"/>
        </w:rPr>
        <w:t>προ διαμορφωμέ</w:t>
      </w:r>
      <w:r w:rsidR="004F5141">
        <w:rPr>
          <w:rStyle w:val="rynqvb"/>
          <w:rFonts w:cstheme="minorHAnsi"/>
          <w:sz w:val="24"/>
          <w:szCs w:val="24"/>
        </w:rPr>
        <w:t>νο</w:t>
      </w:r>
      <w:r w:rsidRPr="00505CFF">
        <w:rPr>
          <w:rStyle w:val="a5"/>
          <w:rFonts w:cstheme="minorHAnsi"/>
          <w:sz w:val="24"/>
          <w:szCs w:val="24"/>
        </w:rPr>
        <w:t xml:space="preserve"> </w:t>
      </w:r>
      <w:r w:rsidR="00591FF4" w:rsidRPr="00505CFF">
        <w:rPr>
          <w:rStyle w:val="a5"/>
          <w:rFonts w:cstheme="minorHAnsi"/>
          <w:sz w:val="24"/>
          <w:szCs w:val="24"/>
        </w:rPr>
        <w:t>γωνιώδη σωλήνα ανατομικού σχή</w:t>
      </w:r>
      <w:r w:rsidR="00AC4608" w:rsidRPr="00505CFF">
        <w:rPr>
          <w:rStyle w:val="a5"/>
          <w:rFonts w:cstheme="minorHAnsi"/>
          <w:sz w:val="24"/>
          <w:szCs w:val="24"/>
        </w:rPr>
        <w:t xml:space="preserve">ματος </w:t>
      </w:r>
      <w:r w:rsidR="003B6F5E" w:rsidRPr="00505CFF">
        <w:rPr>
          <w:rStyle w:val="a5"/>
          <w:rFonts w:cstheme="minorHAnsi"/>
          <w:sz w:val="24"/>
          <w:szCs w:val="24"/>
        </w:rPr>
        <w:t xml:space="preserve">ώστε </w:t>
      </w:r>
      <w:r w:rsidR="003B6F5E" w:rsidRPr="00505CFF">
        <w:rPr>
          <w:rStyle w:val="rynqvb"/>
          <w:rFonts w:cstheme="minorHAnsi"/>
          <w:sz w:val="24"/>
          <w:szCs w:val="24"/>
        </w:rPr>
        <w:t xml:space="preserve">να ακολουθεί την ανατομία του ανθρώπινου αεραγωγού και απαλή στρογγυλεμένη καμπύλη </w:t>
      </w:r>
      <w:r w:rsidR="00AC4608" w:rsidRPr="00505CFF">
        <w:rPr>
          <w:rStyle w:val="a5"/>
          <w:rFonts w:cstheme="minorHAnsi"/>
          <w:sz w:val="24"/>
          <w:szCs w:val="24"/>
        </w:rPr>
        <w:t xml:space="preserve">για ευκολότερη </w:t>
      </w:r>
      <w:proofErr w:type="spellStart"/>
      <w:r w:rsidR="008D0B33">
        <w:rPr>
          <w:rStyle w:val="a5"/>
          <w:rFonts w:cstheme="minorHAnsi"/>
          <w:sz w:val="24"/>
          <w:szCs w:val="24"/>
        </w:rPr>
        <w:t>ατραυματική</w:t>
      </w:r>
      <w:proofErr w:type="spellEnd"/>
      <w:r w:rsidR="008D0B33">
        <w:rPr>
          <w:rStyle w:val="a5"/>
          <w:rFonts w:cstheme="minorHAnsi"/>
          <w:sz w:val="24"/>
          <w:szCs w:val="24"/>
        </w:rPr>
        <w:t xml:space="preserve"> </w:t>
      </w:r>
      <w:r w:rsidR="00AC4608" w:rsidRPr="00505CFF">
        <w:rPr>
          <w:rStyle w:val="a5"/>
          <w:rFonts w:cstheme="minorHAnsi"/>
          <w:sz w:val="24"/>
          <w:szCs w:val="24"/>
        </w:rPr>
        <w:t>τοποθέτηση</w:t>
      </w:r>
      <w:r w:rsidR="00E47F98" w:rsidRPr="00505CFF">
        <w:rPr>
          <w:rStyle w:val="a5"/>
          <w:rFonts w:cstheme="minorHAnsi"/>
          <w:sz w:val="24"/>
          <w:szCs w:val="24"/>
        </w:rPr>
        <w:t>.</w:t>
      </w:r>
    </w:p>
    <w:p w:rsidR="00D55D7A" w:rsidRPr="00505CFF" w:rsidRDefault="00B43A3F" w:rsidP="00706B68">
      <w:pPr>
        <w:pStyle w:val="a3"/>
        <w:numPr>
          <w:ilvl w:val="0"/>
          <w:numId w:val="3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505CFF">
        <w:rPr>
          <w:rFonts w:cstheme="minorHAnsi"/>
          <w:color w:val="000000"/>
          <w:sz w:val="24"/>
          <w:szCs w:val="24"/>
        </w:rPr>
        <w:t>Να δ</w:t>
      </w:r>
      <w:r w:rsidR="00B05C16" w:rsidRPr="00505CFF">
        <w:rPr>
          <w:rFonts w:cstheme="minorHAnsi"/>
          <w:color w:val="000000"/>
          <w:sz w:val="24"/>
          <w:szCs w:val="24"/>
        </w:rPr>
        <w:t xml:space="preserve">ιαθέτει δυνατότητα διασωλήνωσης με την χρήση οποιουδήποτε </w:t>
      </w:r>
      <w:proofErr w:type="spellStart"/>
      <w:r w:rsidR="00B05C16" w:rsidRPr="00505CFF">
        <w:rPr>
          <w:rFonts w:cstheme="minorHAnsi"/>
          <w:color w:val="000000"/>
          <w:sz w:val="24"/>
          <w:szCs w:val="24"/>
        </w:rPr>
        <w:t>ενδοτραχειακού</w:t>
      </w:r>
      <w:proofErr w:type="spellEnd"/>
      <w:r w:rsidR="00B05C16" w:rsidRPr="00505CFF">
        <w:rPr>
          <w:rFonts w:cstheme="minorHAnsi"/>
          <w:color w:val="000000"/>
          <w:sz w:val="24"/>
          <w:szCs w:val="24"/>
        </w:rPr>
        <w:t xml:space="preserve"> σωλήνα του εμπορίου.</w:t>
      </w:r>
    </w:p>
    <w:p w:rsidR="00D55D7A" w:rsidRPr="00505CFF" w:rsidRDefault="00B43A3F" w:rsidP="00706B68">
      <w:pPr>
        <w:pStyle w:val="a3"/>
        <w:numPr>
          <w:ilvl w:val="0"/>
          <w:numId w:val="3"/>
        </w:numPr>
        <w:spacing w:line="240" w:lineRule="auto"/>
        <w:jc w:val="both"/>
        <w:rPr>
          <w:rFonts w:cstheme="minorHAnsi"/>
          <w:i/>
          <w:sz w:val="24"/>
          <w:szCs w:val="24"/>
        </w:rPr>
      </w:pPr>
      <w:r w:rsidRPr="00505CFF">
        <w:rPr>
          <w:rStyle w:val="a5"/>
          <w:rFonts w:cstheme="minorHAnsi"/>
          <w:sz w:val="24"/>
          <w:szCs w:val="24"/>
        </w:rPr>
        <w:t xml:space="preserve">Να </w:t>
      </w:r>
      <w:r w:rsidR="000D2E91">
        <w:rPr>
          <w:rStyle w:val="a5"/>
          <w:rFonts w:cstheme="minorHAnsi"/>
          <w:sz w:val="24"/>
          <w:szCs w:val="24"/>
        </w:rPr>
        <w:t>φέρ</w:t>
      </w:r>
      <w:r w:rsidR="000B4519" w:rsidRPr="00505CFF">
        <w:rPr>
          <w:rStyle w:val="a5"/>
          <w:rFonts w:cstheme="minorHAnsi"/>
          <w:sz w:val="24"/>
          <w:szCs w:val="24"/>
        </w:rPr>
        <w:t>ει εργονομικά ελαστικό</w:t>
      </w:r>
      <w:r w:rsidR="005541CB">
        <w:rPr>
          <w:rStyle w:val="a5"/>
          <w:rFonts w:cstheme="minorHAnsi"/>
          <w:sz w:val="24"/>
          <w:szCs w:val="24"/>
        </w:rPr>
        <w:t xml:space="preserve">, </w:t>
      </w:r>
      <w:r w:rsidR="000D2E91">
        <w:rPr>
          <w:rStyle w:val="a5"/>
          <w:rFonts w:cstheme="minorHAnsi"/>
          <w:sz w:val="24"/>
          <w:szCs w:val="24"/>
        </w:rPr>
        <w:t>λεπτό</w:t>
      </w:r>
      <w:r w:rsidR="000B4519" w:rsidRPr="00505CFF">
        <w:rPr>
          <w:rStyle w:val="a5"/>
          <w:rFonts w:cstheme="minorHAnsi"/>
          <w:sz w:val="24"/>
          <w:szCs w:val="24"/>
        </w:rPr>
        <w:t xml:space="preserve"> και μαλακό </w:t>
      </w:r>
      <w:r w:rsidR="000B4519" w:rsidRPr="00505CFF">
        <w:rPr>
          <w:rStyle w:val="a5"/>
          <w:rFonts w:cstheme="minorHAnsi"/>
          <w:sz w:val="24"/>
          <w:szCs w:val="24"/>
          <w:lang w:val="en-US"/>
        </w:rPr>
        <w:t>cuff</w:t>
      </w:r>
      <w:r w:rsidR="000B4519" w:rsidRPr="00505CFF">
        <w:rPr>
          <w:rStyle w:val="a5"/>
          <w:rFonts w:cstheme="minorHAnsi"/>
          <w:sz w:val="24"/>
          <w:szCs w:val="24"/>
        </w:rPr>
        <w:t xml:space="preserve"> με δυνατότητα διέλευσης </w:t>
      </w:r>
      <w:r w:rsidR="000B4519" w:rsidRPr="00505CFF">
        <w:rPr>
          <w:rStyle w:val="a5"/>
          <w:rFonts w:cstheme="minorHAnsi"/>
          <w:sz w:val="24"/>
          <w:szCs w:val="24"/>
          <w:lang w:val="en-US"/>
        </w:rPr>
        <w:t>Levin</w:t>
      </w:r>
      <w:r w:rsidR="000B4519" w:rsidRPr="00505CFF">
        <w:rPr>
          <w:rStyle w:val="a5"/>
          <w:rFonts w:cstheme="minorHAnsi"/>
          <w:sz w:val="24"/>
          <w:szCs w:val="24"/>
        </w:rPr>
        <w:t xml:space="preserve"> για εκκένωση στομάχου</w:t>
      </w:r>
      <w:r w:rsidR="00C66027" w:rsidRPr="00505CFF">
        <w:rPr>
          <w:rStyle w:val="a5"/>
          <w:rFonts w:cstheme="minorHAnsi"/>
          <w:sz w:val="24"/>
          <w:szCs w:val="24"/>
        </w:rPr>
        <w:t xml:space="preserve"> </w:t>
      </w:r>
      <w:r w:rsidR="000B4519" w:rsidRPr="00505CFF">
        <w:rPr>
          <w:rStyle w:val="a5"/>
          <w:rFonts w:cstheme="minorHAnsi"/>
          <w:sz w:val="24"/>
          <w:szCs w:val="24"/>
        </w:rPr>
        <w:t>και δυνατότητα αερισμού με θετική πίεση</w:t>
      </w:r>
      <w:r w:rsidR="008B0A5D" w:rsidRPr="00505CFF">
        <w:rPr>
          <w:rStyle w:val="a5"/>
          <w:rFonts w:cstheme="minorHAnsi"/>
          <w:sz w:val="24"/>
          <w:szCs w:val="24"/>
        </w:rPr>
        <w:t xml:space="preserve"> </w:t>
      </w:r>
      <w:r w:rsidR="00C70FF5" w:rsidRPr="00505CFF">
        <w:rPr>
          <w:rStyle w:val="a5"/>
          <w:rFonts w:cstheme="minorHAnsi"/>
          <w:sz w:val="24"/>
          <w:szCs w:val="24"/>
        </w:rPr>
        <w:t>έως και</w:t>
      </w:r>
      <w:r w:rsidR="000B4519" w:rsidRPr="00505CFF">
        <w:rPr>
          <w:rStyle w:val="a5"/>
          <w:rFonts w:cstheme="minorHAnsi"/>
          <w:sz w:val="24"/>
          <w:szCs w:val="24"/>
        </w:rPr>
        <w:t xml:space="preserve"> 40</w:t>
      </w:r>
      <w:r w:rsidR="000B4519" w:rsidRPr="00505CFF">
        <w:rPr>
          <w:rStyle w:val="a5"/>
          <w:rFonts w:cstheme="minorHAnsi"/>
          <w:sz w:val="24"/>
          <w:szCs w:val="24"/>
          <w:lang w:val="en-US"/>
        </w:rPr>
        <w:t>cm</w:t>
      </w:r>
      <w:r w:rsidR="006A4339">
        <w:rPr>
          <w:rStyle w:val="a5"/>
          <w:rFonts w:cstheme="minorHAnsi"/>
          <w:sz w:val="24"/>
          <w:szCs w:val="24"/>
        </w:rPr>
        <w:t xml:space="preserve"> </w:t>
      </w:r>
      <w:r w:rsidR="000B4519" w:rsidRPr="00505CFF">
        <w:rPr>
          <w:rStyle w:val="a5"/>
          <w:rFonts w:cstheme="minorHAnsi"/>
          <w:sz w:val="24"/>
          <w:szCs w:val="24"/>
          <w:lang w:val="en-US"/>
        </w:rPr>
        <w:t>H</w:t>
      </w:r>
      <w:r w:rsidR="000B4519" w:rsidRPr="00505CFF">
        <w:rPr>
          <w:rStyle w:val="a5"/>
          <w:rFonts w:cstheme="minorHAnsi"/>
          <w:sz w:val="24"/>
          <w:szCs w:val="24"/>
          <w:vertAlign w:val="subscript"/>
        </w:rPr>
        <w:t>2</w:t>
      </w:r>
      <w:r w:rsidR="000B4519" w:rsidRPr="00505CFF">
        <w:rPr>
          <w:rStyle w:val="a5"/>
          <w:rFonts w:cstheme="minorHAnsi"/>
          <w:sz w:val="24"/>
          <w:szCs w:val="24"/>
          <w:lang w:val="en-US"/>
        </w:rPr>
        <w:t>O</w:t>
      </w:r>
      <w:r w:rsidR="00B05C16" w:rsidRPr="00505CFF">
        <w:rPr>
          <w:rFonts w:cstheme="minorHAnsi"/>
          <w:color w:val="000000"/>
          <w:sz w:val="24"/>
          <w:szCs w:val="24"/>
        </w:rPr>
        <w:t>.</w:t>
      </w:r>
    </w:p>
    <w:p w:rsidR="00D55D7A" w:rsidRPr="00505CFF" w:rsidRDefault="003D79B8" w:rsidP="00706B68">
      <w:pPr>
        <w:pStyle w:val="a3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505CFF">
        <w:rPr>
          <w:rStyle w:val="a5"/>
          <w:rFonts w:cstheme="minorHAnsi"/>
          <w:sz w:val="24"/>
          <w:szCs w:val="24"/>
          <w:lang w:val="en-US"/>
        </w:rPr>
        <w:t>H</w:t>
      </w:r>
      <w:r w:rsidRPr="00505CFF">
        <w:rPr>
          <w:rStyle w:val="a5"/>
          <w:rFonts w:cstheme="minorHAnsi"/>
          <w:sz w:val="24"/>
          <w:szCs w:val="24"/>
        </w:rPr>
        <w:t xml:space="preserve"> προσφερόμενη </w:t>
      </w:r>
      <w:r w:rsidRPr="00505CFF">
        <w:rPr>
          <w:rFonts w:cstheme="minorHAnsi"/>
          <w:sz w:val="24"/>
          <w:szCs w:val="24"/>
        </w:rPr>
        <w:t xml:space="preserve">λαρυγγική μάσκα </w:t>
      </w:r>
      <w:r w:rsidR="00231A84" w:rsidRPr="00505CFF">
        <w:rPr>
          <w:rFonts w:cstheme="minorHAnsi"/>
          <w:sz w:val="24"/>
          <w:szCs w:val="24"/>
        </w:rPr>
        <w:t xml:space="preserve">να </w:t>
      </w:r>
      <w:r w:rsidRPr="00505CFF">
        <w:rPr>
          <w:rFonts w:cstheme="minorHAnsi"/>
          <w:sz w:val="24"/>
          <w:szCs w:val="24"/>
        </w:rPr>
        <w:t xml:space="preserve">διαθέτει ειδική εσοχή στην αρχή του </w:t>
      </w:r>
      <w:r w:rsidRPr="00505CFF">
        <w:rPr>
          <w:rFonts w:cstheme="minorHAnsi"/>
          <w:sz w:val="24"/>
          <w:szCs w:val="24"/>
          <w:lang w:val="en-US"/>
        </w:rPr>
        <w:t>cuff</w:t>
      </w:r>
      <w:r w:rsidRPr="00505CFF">
        <w:rPr>
          <w:rFonts w:cstheme="minorHAnsi"/>
          <w:sz w:val="24"/>
          <w:szCs w:val="24"/>
        </w:rPr>
        <w:t xml:space="preserve"> έτσι ώστε το αρχικό τμήμα του σωλήνα να βρίσκεται προστατευμένο και άρα μη εκτεθειμένο</w:t>
      </w:r>
      <w:r w:rsidR="00AD43C7">
        <w:rPr>
          <w:rFonts w:cstheme="minorHAnsi"/>
          <w:sz w:val="24"/>
          <w:szCs w:val="24"/>
        </w:rPr>
        <w:t xml:space="preserve"> και </w:t>
      </w:r>
      <w:r w:rsidR="00231A84" w:rsidRPr="00505CFF">
        <w:rPr>
          <w:rFonts w:cstheme="minorHAnsi"/>
          <w:sz w:val="24"/>
          <w:szCs w:val="24"/>
        </w:rPr>
        <w:t xml:space="preserve">να </w:t>
      </w:r>
      <w:r w:rsidRPr="00505CFF">
        <w:rPr>
          <w:rFonts w:cstheme="minorHAnsi"/>
          <w:sz w:val="24"/>
          <w:szCs w:val="24"/>
        </w:rPr>
        <w:t xml:space="preserve">διαθέτει μία επιπλέον εσοχή στο τέλος της λαρυγγικής μάσκας, όπου δύναται να σταθεροποιηθεί μέχρι τέλους ο σωλήνας του </w:t>
      </w:r>
      <w:r w:rsidRPr="00505CFF">
        <w:rPr>
          <w:rFonts w:cstheme="minorHAnsi"/>
          <w:sz w:val="24"/>
          <w:szCs w:val="24"/>
          <w:lang w:val="en-US"/>
        </w:rPr>
        <w:t>pilot</w:t>
      </w:r>
      <w:r w:rsidRPr="00505CFF">
        <w:rPr>
          <w:rFonts w:cstheme="minorHAnsi"/>
          <w:sz w:val="24"/>
          <w:szCs w:val="24"/>
        </w:rPr>
        <w:t xml:space="preserve"> </w:t>
      </w:r>
      <w:r w:rsidR="001A5FD1" w:rsidRPr="00505CFF">
        <w:rPr>
          <w:rFonts w:cstheme="minorHAnsi"/>
          <w:sz w:val="24"/>
          <w:szCs w:val="24"/>
          <w:lang w:val="en-US"/>
        </w:rPr>
        <w:t>balloon</w:t>
      </w:r>
      <w:r w:rsidRPr="00505CFF">
        <w:rPr>
          <w:rFonts w:cstheme="minorHAnsi"/>
          <w:sz w:val="24"/>
          <w:szCs w:val="24"/>
        </w:rPr>
        <w:t>.</w:t>
      </w:r>
    </w:p>
    <w:p w:rsidR="00D55D7A" w:rsidRDefault="00E77DB0" w:rsidP="00706B68">
      <w:pPr>
        <w:pStyle w:val="a3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540940">
        <w:rPr>
          <w:rStyle w:val="rynqvb"/>
          <w:rFonts w:cstheme="minorHAnsi"/>
          <w:sz w:val="24"/>
          <w:szCs w:val="24"/>
        </w:rPr>
        <w:t xml:space="preserve">Να </w:t>
      </w:r>
      <w:r w:rsidR="0092536D" w:rsidRPr="00540940">
        <w:rPr>
          <w:rStyle w:val="rynqvb"/>
          <w:rFonts w:cstheme="minorHAnsi"/>
          <w:sz w:val="24"/>
          <w:szCs w:val="24"/>
        </w:rPr>
        <w:t>φέρει</w:t>
      </w:r>
      <w:r w:rsidRPr="00540940">
        <w:rPr>
          <w:rStyle w:val="rynqvb"/>
          <w:rFonts w:cstheme="minorHAnsi"/>
          <w:sz w:val="24"/>
          <w:szCs w:val="24"/>
        </w:rPr>
        <w:t xml:space="preserve"> ενσωματωμένη περιοχή απορρόφησης δαγκώματος για την αποτροπή  απόφραξης των αεραγωγών</w:t>
      </w:r>
      <w:r w:rsidR="0092536D" w:rsidRPr="00540940">
        <w:rPr>
          <w:rStyle w:val="rynqvb"/>
          <w:rFonts w:cstheme="minorHAnsi"/>
          <w:sz w:val="24"/>
          <w:szCs w:val="24"/>
        </w:rPr>
        <w:t xml:space="preserve"> (</w:t>
      </w:r>
      <w:proofErr w:type="spellStart"/>
      <w:r w:rsidR="006311A7" w:rsidRPr="00540940">
        <w:rPr>
          <w:rStyle w:val="rynqvb"/>
          <w:rFonts w:cstheme="minorHAnsi"/>
          <w:sz w:val="24"/>
          <w:szCs w:val="24"/>
        </w:rPr>
        <w:t>bite</w:t>
      </w:r>
      <w:proofErr w:type="spellEnd"/>
      <w:r w:rsidR="006311A7" w:rsidRPr="00540940">
        <w:rPr>
          <w:rStyle w:val="rynqvb"/>
          <w:rFonts w:cstheme="minorHAnsi"/>
          <w:sz w:val="24"/>
          <w:szCs w:val="24"/>
        </w:rPr>
        <w:t xml:space="preserve"> </w:t>
      </w:r>
      <w:proofErr w:type="spellStart"/>
      <w:r w:rsidR="006311A7" w:rsidRPr="00540940">
        <w:rPr>
          <w:rStyle w:val="rynqvb"/>
          <w:rFonts w:cstheme="minorHAnsi"/>
          <w:sz w:val="24"/>
          <w:szCs w:val="24"/>
        </w:rPr>
        <w:t>absorption</w:t>
      </w:r>
      <w:proofErr w:type="spellEnd"/>
      <w:r w:rsidR="006311A7" w:rsidRPr="00540940">
        <w:rPr>
          <w:rStyle w:val="rynqvb"/>
          <w:rFonts w:cstheme="minorHAnsi"/>
          <w:sz w:val="24"/>
          <w:szCs w:val="24"/>
        </w:rPr>
        <w:t xml:space="preserve"> </w:t>
      </w:r>
      <w:proofErr w:type="spellStart"/>
      <w:r w:rsidR="006311A7" w:rsidRPr="00540940">
        <w:rPr>
          <w:rStyle w:val="rynqvb"/>
          <w:rFonts w:cstheme="minorHAnsi"/>
          <w:sz w:val="24"/>
          <w:szCs w:val="24"/>
        </w:rPr>
        <w:t>area</w:t>
      </w:r>
      <w:proofErr w:type="spellEnd"/>
      <w:r w:rsidR="0092536D" w:rsidRPr="00540940">
        <w:rPr>
          <w:rStyle w:val="rynqvb"/>
          <w:rFonts w:cstheme="minorHAnsi"/>
          <w:sz w:val="24"/>
          <w:szCs w:val="24"/>
        </w:rPr>
        <w:t>)</w:t>
      </w:r>
      <w:r w:rsidR="00540940">
        <w:rPr>
          <w:rStyle w:val="rynqvb"/>
          <w:rFonts w:cstheme="minorHAnsi"/>
          <w:sz w:val="24"/>
          <w:szCs w:val="24"/>
        </w:rPr>
        <w:t xml:space="preserve"> </w:t>
      </w:r>
      <w:r w:rsidR="00540940" w:rsidRPr="00540940">
        <w:rPr>
          <w:rStyle w:val="rynqvb"/>
          <w:rFonts w:cstheme="minorHAnsi"/>
          <w:sz w:val="24"/>
          <w:szCs w:val="24"/>
        </w:rPr>
        <w:t xml:space="preserve">και να </w:t>
      </w:r>
      <w:r w:rsidR="00231A84" w:rsidRPr="00540940">
        <w:rPr>
          <w:rFonts w:cstheme="minorHAnsi"/>
          <w:sz w:val="24"/>
          <w:szCs w:val="24"/>
        </w:rPr>
        <w:t>ε</w:t>
      </w:r>
      <w:r w:rsidR="00E47F98" w:rsidRPr="00540940">
        <w:rPr>
          <w:rFonts w:cstheme="minorHAnsi"/>
          <w:sz w:val="24"/>
          <w:szCs w:val="24"/>
        </w:rPr>
        <w:t xml:space="preserve">ίναι ασφαλής για χρήση σε </w:t>
      </w:r>
      <w:r w:rsidR="00E47F98" w:rsidRPr="00540940">
        <w:rPr>
          <w:rFonts w:cstheme="minorHAnsi"/>
          <w:sz w:val="24"/>
          <w:szCs w:val="24"/>
          <w:lang w:val="en-US"/>
        </w:rPr>
        <w:t>MR</w:t>
      </w:r>
      <w:r w:rsidR="00D55D7A" w:rsidRPr="00540940">
        <w:rPr>
          <w:rFonts w:cstheme="minorHAnsi"/>
          <w:sz w:val="24"/>
          <w:szCs w:val="24"/>
        </w:rPr>
        <w:t>.</w:t>
      </w:r>
    </w:p>
    <w:p w:rsidR="008A19BF" w:rsidRPr="00540940" w:rsidRDefault="008A19BF" w:rsidP="00706B68">
      <w:pPr>
        <w:pStyle w:val="a3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bookmarkStart w:id="0" w:name="_Hlk172302128"/>
      <w:r w:rsidRPr="00505CFF">
        <w:rPr>
          <w:rStyle w:val="a5"/>
          <w:rFonts w:cstheme="minorHAnsi"/>
          <w:sz w:val="24"/>
          <w:szCs w:val="24"/>
          <w:lang w:val="en-US"/>
        </w:rPr>
        <w:t>H</w:t>
      </w:r>
      <w:r w:rsidRPr="00505CFF">
        <w:rPr>
          <w:rStyle w:val="a5"/>
          <w:rFonts w:cstheme="minorHAnsi"/>
          <w:sz w:val="24"/>
          <w:szCs w:val="24"/>
        </w:rPr>
        <w:t xml:space="preserve"> προσφερόμενη </w:t>
      </w:r>
      <w:r w:rsidRPr="00505CFF">
        <w:rPr>
          <w:rFonts w:cstheme="minorHAnsi"/>
          <w:sz w:val="24"/>
          <w:szCs w:val="24"/>
        </w:rPr>
        <w:t xml:space="preserve">λαρυγγική μάσκα να </w:t>
      </w:r>
      <w:r w:rsidR="00087298">
        <w:rPr>
          <w:rFonts w:cstheme="minorHAnsi"/>
          <w:sz w:val="24"/>
          <w:szCs w:val="24"/>
        </w:rPr>
        <w:t>φέρ</w:t>
      </w:r>
      <w:r w:rsidRPr="00505CFF">
        <w:rPr>
          <w:rFonts w:cstheme="minorHAnsi"/>
          <w:sz w:val="24"/>
          <w:szCs w:val="24"/>
        </w:rPr>
        <w:t>ει</w:t>
      </w:r>
      <w:r w:rsidR="001A2ADF">
        <w:rPr>
          <w:rFonts w:cstheme="minorHAnsi"/>
          <w:sz w:val="24"/>
          <w:szCs w:val="24"/>
        </w:rPr>
        <w:t xml:space="preserve"> διαβάθμιση </w:t>
      </w:r>
      <w:r w:rsidR="00662926">
        <w:rPr>
          <w:rFonts w:cstheme="minorHAnsi"/>
          <w:sz w:val="24"/>
          <w:szCs w:val="24"/>
        </w:rPr>
        <w:t xml:space="preserve">για την εισαγωγή και πλοήγηση </w:t>
      </w:r>
      <w:r w:rsidR="0026528D">
        <w:rPr>
          <w:rFonts w:cstheme="minorHAnsi"/>
          <w:sz w:val="24"/>
          <w:szCs w:val="24"/>
        </w:rPr>
        <w:t xml:space="preserve">εύκαμπτου </w:t>
      </w:r>
      <w:r w:rsidR="00087298">
        <w:rPr>
          <w:rFonts w:cstheme="minorHAnsi"/>
          <w:sz w:val="24"/>
          <w:szCs w:val="24"/>
        </w:rPr>
        <w:t>ενδοσκοπίου.</w:t>
      </w:r>
    </w:p>
    <w:bookmarkEnd w:id="0"/>
    <w:p w:rsidR="00F2116C" w:rsidRPr="00505CFF" w:rsidRDefault="00231A84" w:rsidP="00706B68">
      <w:pPr>
        <w:pStyle w:val="a3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05CFF">
        <w:rPr>
          <w:rFonts w:cstheme="minorHAnsi"/>
          <w:sz w:val="24"/>
          <w:szCs w:val="24"/>
        </w:rPr>
        <w:t>Να φ</w:t>
      </w:r>
      <w:r w:rsidR="00E47F98" w:rsidRPr="00505CFF">
        <w:rPr>
          <w:rFonts w:cstheme="minorHAnsi"/>
          <w:sz w:val="24"/>
          <w:szCs w:val="24"/>
        </w:rPr>
        <w:t xml:space="preserve">έρει ένδειξη στο </w:t>
      </w:r>
      <w:r w:rsidR="00E47F98" w:rsidRPr="00505CFF">
        <w:rPr>
          <w:rFonts w:cstheme="minorHAnsi"/>
          <w:sz w:val="24"/>
          <w:szCs w:val="24"/>
          <w:lang w:val="en-US"/>
        </w:rPr>
        <w:t>pilot</w:t>
      </w:r>
      <w:r w:rsidR="00E47F98" w:rsidRPr="00505CFF">
        <w:rPr>
          <w:rFonts w:cstheme="minorHAnsi"/>
          <w:sz w:val="24"/>
          <w:szCs w:val="24"/>
        </w:rPr>
        <w:t xml:space="preserve"> </w:t>
      </w:r>
      <w:r w:rsidR="00E47F98" w:rsidRPr="00505CFF">
        <w:rPr>
          <w:rFonts w:cstheme="minorHAnsi"/>
          <w:sz w:val="24"/>
          <w:szCs w:val="24"/>
          <w:lang w:val="en-US"/>
        </w:rPr>
        <w:t>balloon</w:t>
      </w:r>
      <w:r w:rsidR="00E47F98" w:rsidRPr="00505CFF">
        <w:rPr>
          <w:rFonts w:cstheme="minorHAnsi"/>
          <w:sz w:val="24"/>
          <w:szCs w:val="24"/>
        </w:rPr>
        <w:t xml:space="preserve"> με το μέγεθος της μάσκας και τον βαθμό αέρα που πρέπει να χορηγείται στο </w:t>
      </w:r>
      <w:r w:rsidR="00E47F98" w:rsidRPr="00505CFF">
        <w:rPr>
          <w:rFonts w:cstheme="minorHAnsi"/>
          <w:sz w:val="24"/>
          <w:szCs w:val="24"/>
          <w:lang w:val="en-US"/>
        </w:rPr>
        <w:t>cuff</w:t>
      </w:r>
      <w:r w:rsidR="00E47F98" w:rsidRPr="00505CFF">
        <w:rPr>
          <w:rFonts w:cstheme="minorHAnsi"/>
          <w:sz w:val="24"/>
          <w:szCs w:val="24"/>
        </w:rPr>
        <w:t>.</w:t>
      </w:r>
    </w:p>
    <w:p w:rsidR="00D738F2" w:rsidRPr="00505CFF" w:rsidRDefault="00D738F2" w:rsidP="00706B68">
      <w:pPr>
        <w:pStyle w:val="a3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626D2">
        <w:rPr>
          <w:rFonts w:cstheme="minorHAnsi"/>
          <w:sz w:val="24"/>
          <w:szCs w:val="24"/>
        </w:rPr>
        <w:t xml:space="preserve">Να φέρει προ συνδεδεμένα, μη αποσπώμενα, συνδετικά </w:t>
      </w:r>
      <w:r w:rsidR="00D626D2" w:rsidRPr="00D626D2">
        <w:rPr>
          <w:rFonts w:cstheme="minorHAnsi"/>
          <w:sz w:val="24"/>
          <w:szCs w:val="24"/>
        </w:rPr>
        <w:t xml:space="preserve">15 mm </w:t>
      </w:r>
      <w:proofErr w:type="spellStart"/>
      <w:r w:rsidR="00D626D2" w:rsidRPr="00D626D2">
        <w:rPr>
          <w:rFonts w:cstheme="minorHAnsi"/>
          <w:sz w:val="24"/>
          <w:szCs w:val="24"/>
        </w:rPr>
        <w:t>Male</w:t>
      </w:r>
      <w:proofErr w:type="spellEnd"/>
      <w:r w:rsidR="00D626D2" w:rsidRPr="00D626D2">
        <w:rPr>
          <w:rFonts w:cstheme="minorHAnsi"/>
          <w:sz w:val="24"/>
          <w:szCs w:val="24"/>
        </w:rPr>
        <w:t xml:space="preserve"> (ISO 5356</w:t>
      </w:r>
      <w:r w:rsidR="00856871">
        <w:rPr>
          <w:rFonts w:cstheme="minorHAnsi"/>
          <w:sz w:val="24"/>
          <w:szCs w:val="24"/>
        </w:rPr>
        <w:t>-</w:t>
      </w:r>
      <w:r w:rsidR="00D626D2" w:rsidRPr="00D626D2">
        <w:rPr>
          <w:rFonts w:cstheme="minorHAnsi"/>
          <w:sz w:val="24"/>
          <w:szCs w:val="24"/>
        </w:rPr>
        <w:t>1)</w:t>
      </w:r>
      <w:r w:rsidRPr="00D626D2">
        <w:rPr>
          <w:rFonts w:cstheme="minorHAnsi"/>
          <w:sz w:val="24"/>
          <w:szCs w:val="24"/>
        </w:rPr>
        <w:t xml:space="preserve"> για</w:t>
      </w:r>
      <w:r w:rsidRPr="00505CFF">
        <w:rPr>
          <w:rFonts w:cstheme="minorHAnsi"/>
          <w:sz w:val="24"/>
          <w:szCs w:val="24"/>
        </w:rPr>
        <w:t xml:space="preserve"> δυνατότητα σύνδεσης στα κυκλώματα αναισθησίας.</w:t>
      </w:r>
    </w:p>
    <w:p w:rsidR="00D738F2" w:rsidRPr="00505CFF" w:rsidRDefault="00D738F2" w:rsidP="00706B68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505CFF">
        <w:rPr>
          <w:rFonts w:cstheme="minorHAnsi"/>
          <w:sz w:val="24"/>
          <w:szCs w:val="24"/>
        </w:rPr>
        <w:t xml:space="preserve">Να διατίθενται σε ατομική συσκευασία, σε οκτώ (8) διαφορετικά μεγέθη για την χρησιμοποίησή τους σε ασθενείς με διαφορετικό βάρος (από μικρά παιδιά με βάρος &lt; 5 κιλά έως και σε ενήλικες με βάρος &gt; </w:t>
      </w:r>
      <w:r w:rsidR="00F00F09" w:rsidRPr="00505CFF">
        <w:rPr>
          <w:rFonts w:cstheme="minorHAnsi"/>
          <w:sz w:val="24"/>
          <w:szCs w:val="24"/>
        </w:rPr>
        <w:t>10</w:t>
      </w:r>
      <w:r w:rsidRPr="00505CFF">
        <w:rPr>
          <w:rFonts w:cstheme="minorHAnsi"/>
          <w:sz w:val="24"/>
          <w:szCs w:val="24"/>
        </w:rPr>
        <w:t>0 κιλά).</w:t>
      </w:r>
    </w:p>
    <w:p w:rsidR="00D738F2" w:rsidRPr="00505CFF" w:rsidRDefault="00D738F2" w:rsidP="00706B68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05CFF">
        <w:rPr>
          <w:rFonts w:cstheme="minorHAnsi"/>
          <w:sz w:val="24"/>
          <w:szCs w:val="24"/>
        </w:rPr>
        <w:t xml:space="preserve">Στη συσκευασία να αναγράφεται το μέγεθος της λαρυγγικής μάσκας, το βάρος του ασθενή, ο όγκος </w:t>
      </w:r>
      <w:r w:rsidR="000174E6">
        <w:rPr>
          <w:rFonts w:cstheme="minorHAnsi"/>
          <w:sz w:val="24"/>
          <w:szCs w:val="24"/>
        </w:rPr>
        <w:t xml:space="preserve">πλήρωσης </w:t>
      </w:r>
      <w:r w:rsidRPr="00505CFF">
        <w:rPr>
          <w:rFonts w:cstheme="minorHAnsi"/>
          <w:sz w:val="24"/>
          <w:szCs w:val="24"/>
        </w:rPr>
        <w:t xml:space="preserve">του </w:t>
      </w:r>
      <w:r w:rsidRPr="00505CFF">
        <w:rPr>
          <w:rFonts w:cstheme="minorHAnsi"/>
          <w:sz w:val="24"/>
          <w:szCs w:val="24"/>
          <w:lang w:val="en-US"/>
        </w:rPr>
        <w:t>cuff</w:t>
      </w:r>
      <w:r w:rsidRPr="00505CFF">
        <w:rPr>
          <w:rFonts w:cstheme="minorHAnsi"/>
          <w:sz w:val="24"/>
          <w:szCs w:val="24"/>
        </w:rPr>
        <w:t xml:space="preserve"> στο σωλήνα και να φέρει χρωματική </w:t>
      </w:r>
      <w:r w:rsidRPr="00505CFF">
        <w:rPr>
          <w:rStyle w:val="rynqvb"/>
          <w:rFonts w:cstheme="minorHAnsi"/>
          <w:sz w:val="24"/>
          <w:szCs w:val="24"/>
        </w:rPr>
        <w:t xml:space="preserve"> κωδικοποίηση με οδηγίες χρήσης.</w:t>
      </w:r>
    </w:p>
    <w:p w:rsidR="00D738F2" w:rsidRPr="007778B3" w:rsidRDefault="00D738F2" w:rsidP="00706B68">
      <w:pPr>
        <w:pStyle w:val="a3"/>
        <w:numPr>
          <w:ilvl w:val="0"/>
          <w:numId w:val="3"/>
        </w:num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7778B3">
        <w:rPr>
          <w:rFonts w:cstheme="minorHAnsi"/>
          <w:bCs/>
          <w:sz w:val="24"/>
          <w:szCs w:val="24"/>
        </w:rPr>
        <w:t>Να διαθέτει πιστοποίηση CE</w:t>
      </w:r>
      <w:r w:rsidR="00C17855" w:rsidRPr="00C17855">
        <w:rPr>
          <w:rFonts w:cstheme="minorHAnsi"/>
          <w:bCs/>
          <w:sz w:val="24"/>
          <w:szCs w:val="24"/>
        </w:rPr>
        <w:t>.</w:t>
      </w:r>
    </w:p>
    <w:p w:rsidR="00284CC5" w:rsidRPr="007778B3" w:rsidRDefault="00414645" w:rsidP="00706B68">
      <w:pPr>
        <w:pStyle w:val="a3"/>
        <w:numPr>
          <w:ilvl w:val="0"/>
          <w:numId w:val="3"/>
        </w:num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7778B3">
        <w:rPr>
          <w:rStyle w:val="a9"/>
          <w:rFonts w:cstheme="minorHAnsi"/>
          <w:i w:val="0"/>
          <w:iCs w:val="0"/>
          <w:sz w:val="24"/>
          <w:szCs w:val="24"/>
        </w:rPr>
        <w:t xml:space="preserve">Η </w:t>
      </w:r>
      <w:proofErr w:type="spellStart"/>
      <w:r w:rsidR="00284CC5" w:rsidRPr="007778B3">
        <w:rPr>
          <w:rStyle w:val="a9"/>
          <w:rFonts w:cstheme="minorHAnsi"/>
          <w:i w:val="0"/>
          <w:iCs w:val="0"/>
          <w:sz w:val="24"/>
          <w:szCs w:val="24"/>
        </w:rPr>
        <w:t>υπεργλωττιδική</w:t>
      </w:r>
      <w:proofErr w:type="spellEnd"/>
      <w:r w:rsidR="00284CC5" w:rsidRPr="007778B3">
        <w:rPr>
          <w:rStyle w:val="a9"/>
          <w:rFonts w:cstheme="minorHAnsi"/>
          <w:i w:val="0"/>
          <w:iCs w:val="0"/>
          <w:sz w:val="24"/>
          <w:szCs w:val="24"/>
        </w:rPr>
        <w:t xml:space="preserve"> συσκευή </w:t>
      </w:r>
      <w:r w:rsidR="00284CC5" w:rsidRPr="007778B3">
        <w:rPr>
          <w:rFonts w:cstheme="minorHAnsi"/>
          <w:sz w:val="24"/>
          <w:szCs w:val="24"/>
        </w:rPr>
        <w:t>διαχείρισης αεραγωγών</w:t>
      </w:r>
      <w:r w:rsidR="00284CC5" w:rsidRPr="007778B3">
        <w:rPr>
          <w:rStyle w:val="rynqvb"/>
          <w:rFonts w:cstheme="minorHAnsi"/>
          <w:sz w:val="24"/>
          <w:szCs w:val="24"/>
        </w:rPr>
        <w:t xml:space="preserve"> </w:t>
      </w:r>
      <w:r w:rsidRPr="007778B3">
        <w:rPr>
          <w:rStyle w:val="rynqvb"/>
          <w:rFonts w:cstheme="minorHAnsi"/>
          <w:sz w:val="24"/>
          <w:szCs w:val="24"/>
        </w:rPr>
        <w:t xml:space="preserve">να </w:t>
      </w:r>
      <w:r w:rsidR="00284CC5" w:rsidRPr="007778B3">
        <w:rPr>
          <w:rStyle w:val="rynqvb"/>
          <w:rFonts w:cstheme="minorHAnsi"/>
          <w:sz w:val="24"/>
          <w:szCs w:val="24"/>
        </w:rPr>
        <w:t>δίνει τη δυνατότητα στους αναισθησιολόγους να συμμορφώνονται με τις συστάσεις του NAP4 και τις κατευθυντήριες οδηγίες πρακτικής περί δύσκολων αεραγωγών της ASA.</w:t>
      </w:r>
    </w:p>
    <w:p w:rsidR="00FE2B49" w:rsidRPr="00505CFF" w:rsidRDefault="00FE2B49" w:rsidP="00706B68">
      <w:pPr>
        <w:pStyle w:val="a3"/>
        <w:numPr>
          <w:ilvl w:val="0"/>
          <w:numId w:val="3"/>
        </w:num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505CFF">
        <w:rPr>
          <w:rFonts w:cstheme="minorHAnsi"/>
          <w:bCs/>
          <w:sz w:val="24"/>
          <w:szCs w:val="24"/>
        </w:rPr>
        <w:t>Να έχει διάρκεια ζωής τουλάχιστον δέκα οχτώ (18) μήνες από την παράδοση.</w:t>
      </w:r>
    </w:p>
    <w:p w:rsidR="00797DCE" w:rsidRPr="00505CFF" w:rsidRDefault="00797DCE" w:rsidP="00706B68">
      <w:pPr>
        <w:pStyle w:val="a3"/>
        <w:numPr>
          <w:ilvl w:val="0"/>
          <w:numId w:val="3"/>
        </w:num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505CFF">
        <w:rPr>
          <w:rFonts w:cstheme="minorHAnsi"/>
          <w:sz w:val="24"/>
          <w:szCs w:val="24"/>
        </w:rPr>
        <w:t>Να προσκομιστεί δείγμα προς αξιολόγηση.</w:t>
      </w:r>
    </w:p>
    <w:p w:rsidR="00797DCE" w:rsidRPr="00505CFF" w:rsidRDefault="00797DCE" w:rsidP="00706B68">
      <w:pPr>
        <w:pStyle w:val="a3"/>
        <w:numPr>
          <w:ilvl w:val="0"/>
          <w:numId w:val="3"/>
        </w:num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505CFF">
        <w:rPr>
          <w:rFonts w:cstheme="minorHAnsi"/>
          <w:bCs/>
          <w:sz w:val="24"/>
          <w:szCs w:val="24"/>
        </w:rPr>
        <w:t>Να κατατεθούν όλα τα ζητούμενα πιστοποιητικά.</w:t>
      </w:r>
    </w:p>
    <w:p w:rsidR="00797DCE" w:rsidRPr="00505CFF" w:rsidRDefault="00797DCE" w:rsidP="00706B68">
      <w:pPr>
        <w:pStyle w:val="a3"/>
        <w:numPr>
          <w:ilvl w:val="0"/>
          <w:numId w:val="3"/>
        </w:num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505CFF">
        <w:rPr>
          <w:rFonts w:eastAsia="Arial Unicode MS" w:cstheme="minorHAnsi"/>
          <w:sz w:val="24"/>
          <w:szCs w:val="24"/>
        </w:rPr>
        <w:t>Να συνταχθεί φύλλο συμμόρφωσης, όπου όλα τα αναγραφόμενα, επί ποινή απόρριψης, να αποδεικνύονται με παραπομπές σε γνήσια εργοστασιακά φυλλάδια και εγχειρίδια.</w:t>
      </w:r>
    </w:p>
    <w:sectPr w:rsidR="00797DCE" w:rsidRPr="00505CFF" w:rsidSect="00C66027">
      <w:pgSz w:w="11906" w:h="16838"/>
      <w:pgMar w:top="993" w:right="184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D04A0"/>
    <w:multiLevelType w:val="hybridMultilevel"/>
    <w:tmpl w:val="429843E8"/>
    <w:lvl w:ilvl="0" w:tplc="6DE8D98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A17FF"/>
    <w:multiLevelType w:val="hybridMultilevel"/>
    <w:tmpl w:val="6D3E3E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30B9F"/>
    <w:multiLevelType w:val="hybridMultilevel"/>
    <w:tmpl w:val="375C513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87D63"/>
    <w:multiLevelType w:val="hybridMultilevel"/>
    <w:tmpl w:val="EEB2BE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DE533E"/>
    <w:multiLevelType w:val="hybridMultilevel"/>
    <w:tmpl w:val="18EEAF5E"/>
    <w:lvl w:ilvl="0" w:tplc="2F7861B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iCs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591FF4"/>
    <w:rsid w:val="00006210"/>
    <w:rsid w:val="000174E6"/>
    <w:rsid w:val="00046BE4"/>
    <w:rsid w:val="0005139F"/>
    <w:rsid w:val="00055B30"/>
    <w:rsid w:val="000734E6"/>
    <w:rsid w:val="00087298"/>
    <w:rsid w:val="00096600"/>
    <w:rsid w:val="000A2A4B"/>
    <w:rsid w:val="000B4519"/>
    <w:rsid w:val="000D2E91"/>
    <w:rsid w:val="000E2AD3"/>
    <w:rsid w:val="00104B76"/>
    <w:rsid w:val="00136A53"/>
    <w:rsid w:val="001A1E16"/>
    <w:rsid w:val="001A2ADF"/>
    <w:rsid w:val="001A5FD1"/>
    <w:rsid w:val="001B64A3"/>
    <w:rsid w:val="001F0810"/>
    <w:rsid w:val="001F6922"/>
    <w:rsid w:val="00205924"/>
    <w:rsid w:val="00231A84"/>
    <w:rsid w:val="0026528D"/>
    <w:rsid w:val="00284CC5"/>
    <w:rsid w:val="002C6D28"/>
    <w:rsid w:val="002D0D06"/>
    <w:rsid w:val="003134F3"/>
    <w:rsid w:val="00356D14"/>
    <w:rsid w:val="0036345D"/>
    <w:rsid w:val="003B6F5E"/>
    <w:rsid w:val="003D2FE2"/>
    <w:rsid w:val="003D79B8"/>
    <w:rsid w:val="00403DC5"/>
    <w:rsid w:val="00414645"/>
    <w:rsid w:val="00492201"/>
    <w:rsid w:val="004C76A3"/>
    <w:rsid w:val="004F5141"/>
    <w:rsid w:val="005039F8"/>
    <w:rsid w:val="00505CFF"/>
    <w:rsid w:val="00540940"/>
    <w:rsid w:val="005541CB"/>
    <w:rsid w:val="00591FF4"/>
    <w:rsid w:val="005953F8"/>
    <w:rsid w:val="005A45FB"/>
    <w:rsid w:val="005C5D45"/>
    <w:rsid w:val="005E468B"/>
    <w:rsid w:val="005E546F"/>
    <w:rsid w:val="005F7FAF"/>
    <w:rsid w:val="006311A7"/>
    <w:rsid w:val="00641517"/>
    <w:rsid w:val="006416F4"/>
    <w:rsid w:val="0064218E"/>
    <w:rsid w:val="00662926"/>
    <w:rsid w:val="006A4339"/>
    <w:rsid w:val="006D77A6"/>
    <w:rsid w:val="006E26EA"/>
    <w:rsid w:val="00706B68"/>
    <w:rsid w:val="007778B3"/>
    <w:rsid w:val="00797DCE"/>
    <w:rsid w:val="007D677F"/>
    <w:rsid w:val="007E266A"/>
    <w:rsid w:val="007F35EC"/>
    <w:rsid w:val="007F4AB1"/>
    <w:rsid w:val="00812F72"/>
    <w:rsid w:val="008475E3"/>
    <w:rsid w:val="00856871"/>
    <w:rsid w:val="00860D41"/>
    <w:rsid w:val="008A19BF"/>
    <w:rsid w:val="008A679A"/>
    <w:rsid w:val="008B0A5D"/>
    <w:rsid w:val="008C6B97"/>
    <w:rsid w:val="008D0B33"/>
    <w:rsid w:val="008D66CD"/>
    <w:rsid w:val="00921CE7"/>
    <w:rsid w:val="0092536D"/>
    <w:rsid w:val="00954A01"/>
    <w:rsid w:val="00A0565D"/>
    <w:rsid w:val="00A47857"/>
    <w:rsid w:val="00A62B97"/>
    <w:rsid w:val="00A72035"/>
    <w:rsid w:val="00AA451D"/>
    <w:rsid w:val="00AC4608"/>
    <w:rsid w:val="00AD43C7"/>
    <w:rsid w:val="00B05C16"/>
    <w:rsid w:val="00B43A3F"/>
    <w:rsid w:val="00B8732B"/>
    <w:rsid w:val="00BF10BA"/>
    <w:rsid w:val="00C17855"/>
    <w:rsid w:val="00C66027"/>
    <w:rsid w:val="00C70FF5"/>
    <w:rsid w:val="00C82072"/>
    <w:rsid w:val="00CB70B5"/>
    <w:rsid w:val="00CC0040"/>
    <w:rsid w:val="00CE5D70"/>
    <w:rsid w:val="00CF3CC3"/>
    <w:rsid w:val="00D05AAB"/>
    <w:rsid w:val="00D07B7D"/>
    <w:rsid w:val="00D55D7A"/>
    <w:rsid w:val="00D56A45"/>
    <w:rsid w:val="00D626D2"/>
    <w:rsid w:val="00D738F2"/>
    <w:rsid w:val="00D8755A"/>
    <w:rsid w:val="00DF4177"/>
    <w:rsid w:val="00E47F98"/>
    <w:rsid w:val="00E66782"/>
    <w:rsid w:val="00E76ADA"/>
    <w:rsid w:val="00E77DB0"/>
    <w:rsid w:val="00E80ADF"/>
    <w:rsid w:val="00ED6DF4"/>
    <w:rsid w:val="00EF180B"/>
    <w:rsid w:val="00EF56A1"/>
    <w:rsid w:val="00EF653D"/>
    <w:rsid w:val="00F00F09"/>
    <w:rsid w:val="00F2116C"/>
    <w:rsid w:val="00F356FD"/>
    <w:rsid w:val="00FE2B49"/>
    <w:rsid w:val="00FF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FF4"/>
    <w:pPr>
      <w:ind w:left="720"/>
      <w:contextualSpacing/>
    </w:pPr>
  </w:style>
  <w:style w:type="paragraph" w:styleId="a4">
    <w:name w:val="footer"/>
    <w:basedOn w:val="a"/>
    <w:link w:val="Char"/>
    <w:uiPriority w:val="99"/>
    <w:semiHidden/>
    <w:unhideWhenUsed/>
    <w:rsid w:val="00591F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semiHidden/>
    <w:rsid w:val="00591FF4"/>
  </w:style>
  <w:style w:type="character" w:styleId="a5">
    <w:name w:val="page number"/>
    <w:basedOn w:val="a0"/>
    <w:uiPriority w:val="99"/>
    <w:semiHidden/>
    <w:unhideWhenUsed/>
    <w:rsid w:val="00591FF4"/>
  </w:style>
  <w:style w:type="paragraph" w:styleId="a6">
    <w:name w:val="header"/>
    <w:basedOn w:val="a"/>
    <w:link w:val="Char0"/>
    <w:uiPriority w:val="99"/>
    <w:semiHidden/>
    <w:unhideWhenUsed/>
    <w:rsid w:val="008B0A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8B0A5D"/>
  </w:style>
  <w:style w:type="paragraph" w:styleId="a7">
    <w:name w:val="Intense Quote"/>
    <w:basedOn w:val="a"/>
    <w:next w:val="a"/>
    <w:link w:val="Char1"/>
    <w:uiPriority w:val="30"/>
    <w:qFormat/>
    <w:rsid w:val="00ED6DF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1">
    <w:name w:val="Έντονο εισαγωγικό Char"/>
    <w:basedOn w:val="a0"/>
    <w:link w:val="a7"/>
    <w:uiPriority w:val="30"/>
    <w:rsid w:val="00ED6DF4"/>
    <w:rPr>
      <w:i/>
      <w:iCs/>
      <w:color w:val="4F81BD" w:themeColor="accent1"/>
    </w:rPr>
  </w:style>
  <w:style w:type="character" w:styleId="a8">
    <w:name w:val="Subtle Reference"/>
    <w:uiPriority w:val="31"/>
    <w:qFormat/>
    <w:rsid w:val="00ED6DF4"/>
    <w:rPr>
      <w:smallCaps/>
      <w:color w:val="5A5A5A"/>
    </w:rPr>
  </w:style>
  <w:style w:type="character" w:styleId="a9">
    <w:name w:val="Emphasis"/>
    <w:basedOn w:val="a0"/>
    <w:uiPriority w:val="20"/>
    <w:qFormat/>
    <w:rsid w:val="00CC0040"/>
    <w:rPr>
      <w:i/>
      <w:iCs/>
    </w:rPr>
  </w:style>
  <w:style w:type="character" w:customStyle="1" w:styleId="rynqvb">
    <w:name w:val="rynqvb"/>
    <w:basedOn w:val="a0"/>
    <w:rsid w:val="00EF56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ΙΤ</cp:lastModifiedBy>
  <cp:revision>2</cp:revision>
  <cp:lastPrinted>2021-10-13T11:32:00Z</cp:lastPrinted>
  <dcterms:created xsi:type="dcterms:W3CDTF">2026-06-03T08:44:00Z</dcterms:created>
  <dcterms:modified xsi:type="dcterms:W3CDTF">2026-06-03T08:44:00Z</dcterms:modified>
</cp:coreProperties>
</file>