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77" w:rsidRPr="00F96E52" w:rsidRDefault="00D93677" w:rsidP="00D3638F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proofErr w:type="spellStart"/>
      <w:r w:rsidRPr="00F96E52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Αντιαλλεργικά</w:t>
      </w:r>
      <w:proofErr w:type="spellEnd"/>
      <w:r w:rsidRPr="00F96E52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 χειρουργικά γάντια γενικής χειρουργικής από συνθετικό </w:t>
      </w:r>
      <w:proofErr w:type="spellStart"/>
      <w:r w:rsidRPr="00F96E52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Νεοπρένιο</w:t>
      </w:r>
      <w:proofErr w:type="spellEnd"/>
    </w:p>
    <w:p w:rsidR="00D93677" w:rsidRPr="00F96E52" w:rsidRDefault="00D93677" w:rsidP="00D3638F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D3638F" w:rsidRPr="00F96E52" w:rsidRDefault="00D3638F" w:rsidP="00D3638F">
      <w:pPr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F96E52">
        <w:rPr>
          <w:rFonts w:ascii="TimesNewRomanPS-BoldMT" w:hAnsi="TimesNewRomanPS-BoldMT" w:cs="TimesNewRomanPS-BoldMT"/>
          <w:b/>
          <w:bCs/>
          <w:sz w:val="32"/>
          <w:szCs w:val="32"/>
        </w:rPr>
        <w:t>ΤΕΧΝΙΚΕΣ ΠΡΟΔΙΑΓΡΑΦΕΣ</w:t>
      </w:r>
    </w:p>
    <w:p w:rsidR="00D93677" w:rsidRPr="00F96E52" w:rsidRDefault="00D93677" w:rsidP="00D3638F">
      <w:pPr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D93677" w:rsidRPr="00F96E52" w:rsidRDefault="00D93677" w:rsidP="00F96E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F96E52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F96E52">
        <w:rPr>
          <w:rFonts w:ascii="TimesNewRomanPSMT" w:eastAsia="Wingdings-Regular" w:hAnsi="TimesNewRomanPSMT" w:cs="TimesNewRomanPSMT"/>
          <w:sz w:val="24"/>
          <w:szCs w:val="24"/>
        </w:rPr>
        <w:t xml:space="preserve">Να είναι κατασκευασμένα σύμφωνα με το </w:t>
      </w:r>
      <w:r w:rsidRPr="00F96E52"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  <w:t>Ευρωπαϊκό Πρότυπο EN</w:t>
      </w:r>
      <w:r w:rsidR="00777031"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  <w:t xml:space="preserve"> </w:t>
      </w:r>
      <w:r w:rsidRPr="00F96E52">
        <w:rPr>
          <w:rFonts w:ascii="TimesNewRomanPS-BoldMT" w:eastAsia="Wingdings-Regular" w:hAnsi="TimesNewRomanPS-BoldMT" w:cs="TimesNewRomanPS-BoldMT"/>
          <w:b/>
          <w:bCs/>
          <w:sz w:val="24"/>
          <w:szCs w:val="24"/>
        </w:rPr>
        <w:t xml:space="preserve">374 -1-2-3-4:2003 </w:t>
      </w:r>
      <w:r w:rsidRPr="00F96E52">
        <w:rPr>
          <w:rFonts w:ascii="TimesNewRomanPSMT" w:eastAsia="Wingdings-Regular" w:hAnsi="TimesNewRomanPSMT" w:cs="TimesNewRomanPSMT"/>
          <w:sz w:val="24"/>
          <w:szCs w:val="24"/>
        </w:rPr>
        <w:t>Να αναφέρονται στη συσκευασία οι παράγοντες ως προς τους οποίους έχουν ελεγχθεί καθώς και ο χρόνος διείσδυσης. Να πληρούν και τις προδιαγραφές κατασκευής- συσκευασίας των χειρουργικών γαντιών (όπως περιγράφονται στο είδος 2.1) Να φέρουν σήμανση CE με τον αριθμό αναγνώρισης του κοινοποιημένου οργανισμού</w:t>
      </w:r>
    </w:p>
    <w:p w:rsidR="00D93677" w:rsidRPr="00D93677" w:rsidRDefault="00D93677" w:rsidP="00D93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D93677" w:rsidRPr="00F96E52" w:rsidRDefault="00D93677" w:rsidP="00F96E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F96E52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F96E52">
        <w:rPr>
          <w:rFonts w:ascii="TimesNewRomanPSMT" w:eastAsia="Wingdings-Regular" w:hAnsi="TimesNewRomanPSMT" w:cs="TimesNewRomanPSMT"/>
          <w:sz w:val="24"/>
          <w:szCs w:val="24"/>
        </w:rPr>
        <w:t>Να προσφερθούν σε όλα τα μεγέθη (Νο6,5-8,5) με ελάχιστο ολικό μήκος 300mm ± 20mm</w:t>
      </w:r>
    </w:p>
    <w:p w:rsidR="00D93677" w:rsidRPr="00D93677" w:rsidRDefault="00D93677" w:rsidP="00D936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D93677" w:rsidRPr="00F96E52" w:rsidRDefault="00D93677" w:rsidP="00F96E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F96E52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F96E52">
        <w:rPr>
          <w:rFonts w:ascii="TimesNewRomanPSMT" w:eastAsia="Wingdings-Regular" w:hAnsi="TimesNewRomanPSMT" w:cs="TimesNewRomanPSMT"/>
          <w:sz w:val="24"/>
          <w:szCs w:val="24"/>
        </w:rPr>
        <w:t>Να σταλούν δείγματα από κάθε μέγεθος για αξιολόγηση σε συσκευασία πακέτου.</w:t>
      </w:r>
    </w:p>
    <w:p w:rsidR="00702A5C" w:rsidRPr="00D93677" w:rsidRDefault="00702A5C" w:rsidP="00D93677">
      <w:pPr>
        <w:jc w:val="both"/>
        <w:rPr>
          <w:sz w:val="24"/>
          <w:szCs w:val="24"/>
        </w:rPr>
      </w:pPr>
    </w:p>
    <w:sectPr w:rsidR="00702A5C" w:rsidRPr="00D93677" w:rsidSect="00702A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E77"/>
    <w:multiLevelType w:val="hybridMultilevel"/>
    <w:tmpl w:val="F13C15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D3239A"/>
    <w:rsid w:val="00702A5C"/>
    <w:rsid w:val="00777031"/>
    <w:rsid w:val="007E115B"/>
    <w:rsid w:val="00802726"/>
    <w:rsid w:val="008323C4"/>
    <w:rsid w:val="008F3298"/>
    <w:rsid w:val="00A110E5"/>
    <w:rsid w:val="00D3239A"/>
    <w:rsid w:val="00D3638F"/>
    <w:rsid w:val="00D93677"/>
    <w:rsid w:val="00F07764"/>
    <w:rsid w:val="00F9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6</cp:revision>
  <dcterms:created xsi:type="dcterms:W3CDTF">2021-09-17T09:06:00Z</dcterms:created>
  <dcterms:modified xsi:type="dcterms:W3CDTF">2021-09-23T05:49:00Z</dcterms:modified>
</cp:coreProperties>
</file>