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77" w:rsidRDefault="00965EC1">
      <w:pPr>
        <w:spacing w:line="360" w:lineRule="auto"/>
        <w:jc w:val="center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b/>
          <w:bCs/>
          <w:color w:val="000000"/>
          <w:u w:val="single"/>
          <w:lang w:val="el-GR"/>
        </w:rPr>
        <w:t>ΒΕΛΟΝΕΣ ΓΙΑ ΑΠΟΚΛΕΙΣΜΟ ΠΕΡΙΦΕΡΙΚΩΝ ΝΕΥΡΩΝ ΔΙΠΛΗΣ ΚΑΘΟΔΗΓΗΣΗΣ</w:t>
      </w: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 xml:space="preserve">Να διαθέτουν </w:t>
      </w:r>
      <w:r>
        <w:rPr>
          <w:rFonts w:eastAsia="Times New Roman" w:cstheme="minorHAnsi"/>
          <w:b/>
          <w:bCs/>
          <w:color w:val="000000"/>
          <w:lang w:val="el-GR"/>
        </w:rPr>
        <w:t xml:space="preserve">ειδικές ανακλαστικές </w:t>
      </w:r>
      <w:proofErr w:type="spellStart"/>
      <w:r>
        <w:rPr>
          <w:rFonts w:eastAsia="Times New Roman" w:cstheme="minorHAnsi"/>
          <w:b/>
          <w:bCs/>
          <w:color w:val="000000"/>
          <w:lang w:val="el-GR"/>
        </w:rPr>
        <w:t>γωνιώσεις</w:t>
      </w:r>
      <w:proofErr w:type="spellEnd"/>
      <w:r>
        <w:rPr>
          <w:rFonts w:eastAsia="Times New Roman" w:cstheme="minorHAnsi"/>
          <w:b/>
          <w:bCs/>
          <w:color w:val="000000"/>
          <w:lang w:val="el-GR"/>
        </w:rPr>
        <w:t xml:space="preserve"> </w:t>
      </w:r>
      <w:r>
        <w:rPr>
          <w:rFonts w:eastAsia="Times New Roman" w:cstheme="minorHAnsi"/>
          <w:color w:val="000000"/>
          <w:lang w:val="el-GR"/>
        </w:rPr>
        <w:t>στην επιφάνειά τους και σε μήκος</w:t>
      </w:r>
      <w:r>
        <w:rPr>
          <w:rFonts w:eastAsia="Times New Roman" w:cstheme="minorHAnsi"/>
          <w:b/>
          <w:bCs/>
          <w:color w:val="000000"/>
          <w:lang w:val="el-GR"/>
        </w:rPr>
        <w:t xml:space="preserve"> 20</w:t>
      </w:r>
      <w:r>
        <w:rPr>
          <w:rFonts w:eastAsia="Times New Roman" w:cstheme="minorHAnsi"/>
          <w:b/>
          <w:bCs/>
          <w:color w:val="000000"/>
        </w:rPr>
        <w:t>mm</w:t>
      </w:r>
      <w:r>
        <w:rPr>
          <w:rFonts w:eastAsia="Times New Roman" w:cstheme="minorHAnsi"/>
          <w:color w:val="000000"/>
          <w:lang w:val="el-GR"/>
        </w:rPr>
        <w:t xml:space="preserve"> από την άκρη τους, για καθοδήγηση </w:t>
      </w:r>
      <w:r>
        <w:rPr>
          <w:rFonts w:eastAsia="Times New Roman" w:cstheme="minorHAnsi"/>
          <w:b/>
          <w:bCs/>
          <w:color w:val="000000"/>
          <w:lang w:val="el-GR"/>
        </w:rPr>
        <w:t>μέσω υπερήχου</w:t>
      </w:r>
      <w:r>
        <w:rPr>
          <w:rFonts w:eastAsia="Times New Roman" w:cstheme="minorHAnsi"/>
          <w:color w:val="000000"/>
          <w:lang w:val="el-GR"/>
        </w:rPr>
        <w:t xml:space="preserve">, αλλά και </w:t>
      </w:r>
      <w:r>
        <w:rPr>
          <w:rFonts w:eastAsia="Times New Roman" w:cstheme="minorHAnsi"/>
          <w:b/>
          <w:bCs/>
          <w:color w:val="000000"/>
          <w:lang w:val="el-GR"/>
        </w:rPr>
        <w:t xml:space="preserve">μέσω </w:t>
      </w:r>
      <w:proofErr w:type="spellStart"/>
      <w:r>
        <w:rPr>
          <w:rFonts w:eastAsia="Times New Roman" w:cstheme="minorHAnsi"/>
          <w:b/>
          <w:bCs/>
          <w:color w:val="000000"/>
          <w:lang w:val="el-GR"/>
        </w:rPr>
        <w:t>νευροδιεγέρτη</w:t>
      </w:r>
      <w:proofErr w:type="spellEnd"/>
      <w:r>
        <w:rPr>
          <w:rFonts w:cstheme="minorHAnsi"/>
          <w:lang w:val="el-GR"/>
        </w:rPr>
        <w:t xml:space="preserve"> </w:t>
      </w: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 xml:space="preserve">Να είναι </w:t>
      </w:r>
      <w:r>
        <w:rPr>
          <w:rFonts w:eastAsia="Times New Roman" w:cstheme="minorHAnsi"/>
          <w:b/>
          <w:bCs/>
          <w:color w:val="000000"/>
          <w:lang w:val="el-GR"/>
        </w:rPr>
        <w:t>νέας γενιάς</w:t>
      </w:r>
      <w:r>
        <w:rPr>
          <w:rFonts w:eastAsia="Times New Roman" w:cstheme="minorHAnsi"/>
          <w:color w:val="000000"/>
          <w:lang w:val="el-GR"/>
        </w:rPr>
        <w:t xml:space="preserve"> με </w:t>
      </w:r>
      <w:r>
        <w:rPr>
          <w:rFonts w:eastAsia="Times New Roman" w:cstheme="minorHAnsi"/>
          <w:b/>
          <w:bCs/>
          <w:color w:val="000000"/>
          <w:lang w:val="el-GR"/>
        </w:rPr>
        <w:t xml:space="preserve">εγγυημένη ορατότητα </w:t>
      </w:r>
      <w:r>
        <w:rPr>
          <w:rFonts w:eastAsia="Times New Roman" w:cstheme="minorHAnsi"/>
          <w:color w:val="000000"/>
          <w:lang w:val="el-GR"/>
        </w:rPr>
        <w:t>στον υπέρηχο</w:t>
      </w:r>
      <w:r>
        <w:rPr>
          <w:rFonts w:eastAsia="Times New Roman" w:cstheme="minorHAnsi"/>
          <w:b/>
          <w:bCs/>
          <w:color w:val="000000"/>
          <w:lang w:val="el-GR"/>
        </w:rPr>
        <w:t xml:space="preserve"> </w:t>
      </w:r>
      <w:r>
        <w:rPr>
          <w:rFonts w:eastAsia="Times New Roman" w:cstheme="minorHAnsi"/>
          <w:color w:val="000000"/>
          <w:lang w:val="el-GR"/>
        </w:rPr>
        <w:t xml:space="preserve">κι αυτό να αποδεικνύεται από </w:t>
      </w:r>
      <w:r>
        <w:rPr>
          <w:rFonts w:eastAsia="Times New Roman" w:cstheme="minorHAnsi"/>
          <w:color w:val="000000"/>
        </w:rPr>
        <w:t>prospectus</w:t>
      </w:r>
      <w:r>
        <w:rPr>
          <w:rFonts w:eastAsia="Times New Roman" w:cstheme="minorHAnsi"/>
          <w:color w:val="000000"/>
          <w:lang w:val="el-GR"/>
        </w:rPr>
        <w:t xml:space="preserve"> του κατασκευαστικού οίκου</w:t>
      </w: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 xml:space="preserve">Να έχουν ειδική επίστρωση, εξωτερικά και εσωτερικά, για άριστη μόνωση και απρόσκοπτη ροή. </w:t>
      </w:r>
    </w:p>
    <w:p w:rsidR="00273977" w:rsidRDefault="00965EC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 χρωματικά κωδικοποιημένη πλήμνη βελόνας για </w:t>
      </w:r>
      <w:proofErr w:type="spellStart"/>
      <w:r>
        <w:rPr>
          <w:rFonts w:cstheme="minorHAnsi"/>
          <w:lang w:val="el-GR"/>
        </w:rPr>
        <w:t>εύκολ</w:t>
      </w:r>
      <w:proofErr w:type="spellEnd"/>
      <w:r>
        <w:rPr>
          <w:rFonts w:cstheme="minorHAnsi"/>
        </w:rPr>
        <w:t>o</w:t>
      </w:r>
      <w:r>
        <w:rPr>
          <w:rFonts w:cstheme="minorHAnsi"/>
          <w:lang w:val="el-GR"/>
        </w:rPr>
        <w:t xml:space="preserve"> προσδιορισμό</w:t>
      </w:r>
      <w:r>
        <w:rPr>
          <w:rFonts w:cstheme="minorHAnsi"/>
          <w:lang w:val="el-GR"/>
        </w:rPr>
        <w:t xml:space="preserve"> του μεγέθους της βελόνας. </w:t>
      </w:r>
    </w:p>
    <w:p w:rsidR="00273977" w:rsidRDefault="00273977">
      <w:pPr>
        <w:spacing w:after="0" w:line="240" w:lineRule="auto"/>
        <w:ind w:left="720"/>
        <w:jc w:val="both"/>
        <w:rPr>
          <w:rFonts w:cstheme="minorHAnsi"/>
          <w:lang w:val="el-GR"/>
        </w:rPr>
      </w:pP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>Να διαθέτουν</w:t>
      </w:r>
      <w:r>
        <w:rPr>
          <w:rFonts w:cstheme="minorHAnsi"/>
          <w:lang w:val="el-GR"/>
        </w:rPr>
        <w:t xml:space="preserve"> </w:t>
      </w:r>
      <w:proofErr w:type="spellStart"/>
      <w:r>
        <w:rPr>
          <w:rFonts w:cstheme="minorHAnsi"/>
          <w:lang w:val="el-GR"/>
        </w:rPr>
        <w:t>ηχογενές</w:t>
      </w:r>
      <w:proofErr w:type="spellEnd"/>
      <w:r>
        <w:rPr>
          <w:rFonts w:cstheme="minorHAnsi"/>
          <w:lang w:val="el-GR"/>
        </w:rPr>
        <w:t xml:space="preserve">, ευθύ  </w:t>
      </w:r>
      <w:proofErr w:type="spellStart"/>
      <w:r>
        <w:rPr>
          <w:rFonts w:cstheme="minorHAnsi"/>
          <w:lang w:val="el-GR"/>
        </w:rPr>
        <w:t>οξύαιχμο</w:t>
      </w:r>
      <w:proofErr w:type="spellEnd"/>
      <w:r>
        <w:rPr>
          <w:rFonts w:cstheme="minorHAnsi"/>
          <w:lang w:val="el-GR"/>
        </w:rPr>
        <w:t xml:space="preserve">  άκρο, δύο γωνιών κλίσης, για καλύτερη ορατότητα του άκρου στον υπέρηχο.</w:t>
      </w: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cstheme="minorHAnsi"/>
          <w:lang w:val="el-GR"/>
        </w:rPr>
        <w:t>Με επιπλέον μη αποσπώμενο αυλό για χορήγηση αναισθητικού.</w:t>
      </w:r>
    </w:p>
    <w:p w:rsidR="00273977" w:rsidRDefault="00965EC1">
      <w:pPr>
        <w:pStyle w:val="a7"/>
        <w:numPr>
          <w:ilvl w:val="0"/>
          <w:numId w:val="1"/>
        </w:num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 αποσπώμενο καλώδιο για σύνδεση με </w:t>
      </w:r>
      <w:proofErr w:type="spellStart"/>
      <w:r>
        <w:rPr>
          <w:rFonts w:cstheme="minorHAnsi"/>
          <w:lang w:val="el-GR"/>
        </w:rPr>
        <w:t>νευροδιεγέρτη</w:t>
      </w:r>
      <w:proofErr w:type="spellEnd"/>
      <w:r>
        <w:rPr>
          <w:rFonts w:cstheme="minorHAnsi"/>
          <w:lang w:val="el-GR"/>
        </w:rPr>
        <w:t xml:space="preserve"> για μεγ</w:t>
      </w:r>
      <w:r>
        <w:rPr>
          <w:rFonts w:cstheme="minorHAnsi"/>
          <w:lang w:val="el-GR"/>
        </w:rPr>
        <w:t>αλύτερη ευελιξία στον χρήστη.</w:t>
      </w:r>
    </w:p>
    <w:p w:rsidR="00273977" w:rsidRDefault="00273977">
      <w:pPr>
        <w:spacing w:after="0" w:line="240" w:lineRule="auto"/>
        <w:ind w:left="720"/>
        <w:jc w:val="both"/>
        <w:rPr>
          <w:rFonts w:cstheme="minorHAnsi"/>
          <w:lang w:val="el-GR"/>
        </w:rPr>
      </w:pP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>Να διατίθενται στα παρακάτω μεγέθη:</w:t>
      </w:r>
      <w:r>
        <w:rPr>
          <w:rFonts w:eastAsia="Times New Roman" w:cstheme="minorHAnsi"/>
          <w:b/>
          <w:bCs/>
          <w:color w:val="000000"/>
          <w:lang w:val="el-GR"/>
        </w:rPr>
        <w:t xml:space="preserve"> </w:t>
      </w:r>
    </w:p>
    <w:p w:rsidR="00273977" w:rsidRDefault="00965EC1">
      <w:pPr>
        <w:pStyle w:val="a7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>22</w:t>
      </w:r>
      <w:r>
        <w:rPr>
          <w:rFonts w:eastAsia="Times New Roman" w:cstheme="minorHAnsi"/>
          <w:color w:val="000000"/>
        </w:rPr>
        <w:t>G</w:t>
      </w:r>
      <w:r>
        <w:rPr>
          <w:rFonts w:eastAsia="Times New Roman" w:cstheme="minorHAnsi"/>
          <w:color w:val="000000"/>
          <w:lang w:val="el-GR"/>
        </w:rPr>
        <w:t xml:space="preserve"> και μήκη 40</w:t>
      </w:r>
      <w:r>
        <w:rPr>
          <w:rFonts w:eastAsia="Times New Roman" w:cstheme="minorHAnsi"/>
          <w:color w:val="000000"/>
        </w:rPr>
        <w:t>mm</w:t>
      </w:r>
      <w:r>
        <w:rPr>
          <w:rFonts w:eastAsia="Times New Roman" w:cstheme="minorHAnsi"/>
          <w:color w:val="000000"/>
          <w:lang w:val="el-GR"/>
        </w:rPr>
        <w:t>, 50</w:t>
      </w:r>
      <w:r>
        <w:rPr>
          <w:rFonts w:eastAsia="Times New Roman" w:cstheme="minorHAnsi"/>
          <w:color w:val="000000"/>
        </w:rPr>
        <w:t>m</w:t>
      </w:r>
      <w:r>
        <w:rPr>
          <w:rFonts w:eastAsia="Times New Roman" w:cstheme="minorHAnsi"/>
          <w:color w:val="000000"/>
          <w:lang w:val="el-GR"/>
        </w:rPr>
        <w:t xml:space="preserve"> &amp; 80</w:t>
      </w:r>
      <w:r>
        <w:rPr>
          <w:rFonts w:eastAsia="Times New Roman" w:cstheme="minorHAnsi"/>
          <w:color w:val="000000"/>
        </w:rPr>
        <w:t>mm</w:t>
      </w:r>
    </w:p>
    <w:p w:rsidR="00273977" w:rsidRDefault="00965EC1">
      <w:pPr>
        <w:pStyle w:val="a7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>21</w:t>
      </w:r>
      <w:r>
        <w:rPr>
          <w:rFonts w:eastAsia="Times New Roman" w:cstheme="minorHAnsi"/>
          <w:color w:val="000000"/>
        </w:rPr>
        <w:t>G</w:t>
      </w:r>
      <w:r>
        <w:rPr>
          <w:rFonts w:eastAsia="Times New Roman" w:cstheme="minorHAnsi"/>
          <w:color w:val="000000"/>
          <w:lang w:val="el-GR"/>
        </w:rPr>
        <w:t xml:space="preserve"> και μήκος 100</w:t>
      </w:r>
      <w:r>
        <w:rPr>
          <w:rFonts w:eastAsia="Times New Roman" w:cstheme="minorHAnsi"/>
          <w:color w:val="000000"/>
        </w:rPr>
        <w:t>mm</w:t>
      </w:r>
    </w:p>
    <w:p w:rsidR="00273977" w:rsidRPr="00965EC1" w:rsidRDefault="00965EC1">
      <w:pPr>
        <w:pStyle w:val="a7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t>21</w:t>
      </w:r>
      <w:r>
        <w:rPr>
          <w:rFonts w:eastAsia="Times New Roman" w:cstheme="minorHAnsi"/>
          <w:color w:val="000000"/>
        </w:rPr>
        <w:t>G</w:t>
      </w:r>
      <w:r>
        <w:rPr>
          <w:rFonts w:eastAsia="Times New Roman" w:cstheme="minorHAnsi"/>
          <w:color w:val="000000"/>
          <w:lang w:val="el-GR"/>
        </w:rPr>
        <w:t xml:space="preserve"> και μήκος 120</w:t>
      </w:r>
      <w:r>
        <w:rPr>
          <w:rFonts w:eastAsia="Times New Roman" w:cstheme="minorHAnsi"/>
          <w:color w:val="000000"/>
        </w:rPr>
        <w:t>mm</w:t>
      </w:r>
    </w:p>
    <w:p w:rsidR="00273977" w:rsidRPr="00965EC1" w:rsidRDefault="00273977">
      <w:pPr>
        <w:pStyle w:val="a7"/>
        <w:rPr>
          <w:rFonts w:eastAsia="Times New Roman" w:cstheme="minorHAnsi"/>
          <w:color w:val="000000"/>
          <w:lang w:val="el-GR"/>
        </w:rPr>
      </w:pP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b/>
          <w:color w:val="000000"/>
          <w:lang w:val="el-GR"/>
        </w:rPr>
      </w:pPr>
      <w:r>
        <w:rPr>
          <w:rFonts w:eastAsia="Times New Roman" w:cstheme="minorHAnsi"/>
          <w:b/>
          <w:color w:val="000000"/>
          <w:lang w:val="el-GR"/>
        </w:rPr>
        <w:t>Να προσφέρεται απαραίτητα ο συνοδός εξοπλισμός (</w:t>
      </w:r>
      <w:proofErr w:type="spellStart"/>
      <w:r>
        <w:rPr>
          <w:rFonts w:eastAsia="Times New Roman" w:cstheme="minorHAnsi"/>
          <w:b/>
          <w:color w:val="000000"/>
          <w:lang w:val="el-GR"/>
        </w:rPr>
        <w:t>νευροδιεγέρτης</w:t>
      </w:r>
      <w:proofErr w:type="spellEnd"/>
      <w:r>
        <w:rPr>
          <w:rFonts w:eastAsia="Times New Roman" w:cstheme="minorHAnsi"/>
          <w:b/>
          <w:color w:val="000000"/>
          <w:lang w:val="el-GR"/>
        </w:rPr>
        <w:t>)</w:t>
      </w:r>
    </w:p>
    <w:p w:rsidR="00273977" w:rsidRDefault="00965EC1">
      <w:pPr>
        <w:pStyle w:val="a7"/>
        <w:numPr>
          <w:ilvl w:val="0"/>
          <w:numId w:val="1"/>
        </w:numPr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b/>
          <w:color w:val="000000"/>
          <w:lang w:val="el-GR"/>
        </w:rPr>
        <w:t xml:space="preserve">Απαραίτητη η κατάθεση δείγματος και </w:t>
      </w:r>
      <w:r>
        <w:rPr>
          <w:rFonts w:eastAsia="Times New Roman" w:cstheme="minorHAnsi"/>
          <w:b/>
          <w:color w:val="000000"/>
        </w:rPr>
        <w:t>prospectus</w:t>
      </w:r>
      <w:r>
        <w:rPr>
          <w:rFonts w:eastAsia="Times New Roman" w:cstheme="minorHAnsi"/>
          <w:b/>
          <w:color w:val="000000"/>
          <w:lang w:val="el-GR"/>
        </w:rPr>
        <w:t xml:space="preserve"> για ταυτοποίηση των ανωτέρω</w:t>
      </w:r>
    </w:p>
    <w:p w:rsidR="00273977" w:rsidRDefault="00273977">
      <w:pPr>
        <w:pStyle w:val="a7"/>
        <w:spacing w:line="360" w:lineRule="auto"/>
        <w:rPr>
          <w:rFonts w:eastAsia="Times New Roman" w:cstheme="minorHAnsi"/>
          <w:color w:val="000000"/>
          <w:lang w:val="el-GR"/>
        </w:rPr>
      </w:pPr>
    </w:p>
    <w:p w:rsidR="00273977" w:rsidRDefault="00965EC1">
      <w:pPr>
        <w:numPr>
          <w:ilvl w:val="0"/>
          <w:numId w:val="1"/>
        </w:numPr>
        <w:rPr>
          <w:sz w:val="24"/>
          <w:szCs w:val="24"/>
        </w:rPr>
      </w:pPr>
      <w:r>
        <w:rPr>
          <w:rFonts w:ascii="Arial" w:eastAsia="Times New Roman" w:hAnsi="Arial" w:cstheme="minorHAnsi"/>
          <w:b/>
          <w:color w:val="000000"/>
          <w:sz w:val="24"/>
          <w:szCs w:val="24"/>
          <w:lang w:val="el-GR"/>
        </w:rPr>
        <w:t>Προσκόμιση  δειγμάτων επί ποινή απόρριψης</w:t>
      </w:r>
    </w:p>
    <w:p w:rsidR="00273977" w:rsidRDefault="00273977">
      <w:pPr>
        <w:pStyle w:val="a7"/>
        <w:spacing w:line="360" w:lineRule="auto"/>
        <w:rPr>
          <w:rFonts w:eastAsia="Times New Roman" w:cstheme="minorHAnsi"/>
          <w:color w:val="000000"/>
          <w:lang w:val="el-GR"/>
        </w:rPr>
      </w:pPr>
    </w:p>
    <w:p w:rsidR="00273977" w:rsidRDefault="00273977">
      <w:pPr>
        <w:pStyle w:val="a7"/>
        <w:spacing w:line="360" w:lineRule="auto"/>
        <w:rPr>
          <w:rFonts w:eastAsia="Times New Roman" w:cstheme="minorHAnsi"/>
          <w:color w:val="000000"/>
          <w:lang w:val="el-GR"/>
        </w:rPr>
      </w:pPr>
    </w:p>
    <w:p w:rsidR="00273977" w:rsidRDefault="00965EC1">
      <w:pPr>
        <w:pStyle w:val="a7"/>
        <w:spacing w:line="360" w:lineRule="auto"/>
        <w:rPr>
          <w:rFonts w:eastAsia="Times New Roman" w:cstheme="minorHAnsi"/>
          <w:color w:val="000000"/>
          <w:lang w:val="el-GR"/>
        </w:rPr>
      </w:pPr>
      <w:r>
        <w:rPr>
          <w:rFonts w:eastAsia="Times New Roman" w:cstheme="minorHAnsi"/>
          <w:color w:val="000000"/>
          <w:lang w:val="el-GR"/>
        </w:rPr>
        <w:br/>
      </w:r>
      <w:r>
        <w:rPr>
          <w:rFonts w:eastAsia="Times New Roman" w:cs="Times New Roman"/>
          <w:color w:val="000000"/>
          <w:lang w:val="el-GR"/>
        </w:rPr>
        <w:t xml:space="preserve">                                                                                                              ΣΥΝΤΟΝΙΣΤΗΣ ΔΙΕΥΘΥΝΤΗΣ</w:t>
      </w:r>
    </w:p>
    <w:p w:rsidR="00273977" w:rsidRDefault="00965EC1">
      <w:pPr>
        <w:ind w:left="4254"/>
        <w:jc w:val="center"/>
      </w:pPr>
      <w:r>
        <w:rPr>
          <w:rFonts w:eastAsia="Times New Roman" w:cs="Times New Roman"/>
        </w:rPr>
        <w:t xml:space="preserve">                          </w:t>
      </w:r>
      <w:r>
        <w:rPr>
          <w:rFonts w:cs="Times New Roman"/>
        </w:rPr>
        <w:t xml:space="preserve">ΤΟΥ ΑΝΑΙΣΘΗΣΙΟΛΟΓΙΚΟΥ </w:t>
      </w:r>
      <w:r>
        <w:rPr>
          <w:rFonts w:cs="Times New Roman"/>
        </w:rPr>
        <w:t>ΤΜΗΜΑΤΟΣ</w:t>
      </w:r>
    </w:p>
    <w:p w:rsidR="00273977" w:rsidRDefault="00273977">
      <w:pPr>
        <w:ind w:left="4254"/>
        <w:jc w:val="center"/>
      </w:pPr>
    </w:p>
    <w:p w:rsidR="00273977" w:rsidRDefault="00965EC1">
      <w:pPr>
        <w:ind w:left="3545"/>
        <w:jc w:val="center"/>
      </w:pPr>
      <w:r>
        <w:rPr>
          <w:rFonts w:eastAsia="Times New Roman" w:cs="Times New Roman"/>
        </w:rPr>
        <w:t xml:space="preserve">                                      ΣΤΡΟΥΜΠΟΥΛΗΣ ΚΩΝΣΤΑΝΤΙΝΟΣ</w:t>
      </w:r>
    </w:p>
    <w:p w:rsidR="00273977" w:rsidRDefault="00273977">
      <w:pPr>
        <w:pStyle w:val="a7"/>
        <w:spacing w:line="360" w:lineRule="auto"/>
        <w:rPr>
          <w:rFonts w:eastAsia="Times New Roman" w:cstheme="minorHAnsi"/>
          <w:color w:val="000000"/>
          <w:lang w:val="el-GR"/>
        </w:rPr>
      </w:pPr>
    </w:p>
    <w:sectPr w:rsidR="00273977" w:rsidSect="00273977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Futura PT Light">
    <w:charset w:val="A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4D26"/>
    <w:multiLevelType w:val="multilevel"/>
    <w:tmpl w:val="F872B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99225AD"/>
    <w:multiLevelType w:val="multilevel"/>
    <w:tmpl w:val="518CDA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273977"/>
    <w:rsid w:val="00273977"/>
    <w:rsid w:val="0096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Heading3Char"/>
    <w:semiHidden/>
    <w:unhideWhenUsed/>
    <w:qFormat/>
    <w:rsid w:val="00CB11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0"/>
      <w:sz w:val="26"/>
      <w:szCs w:val="26"/>
      <w:lang w:val="el-GR" w:eastAsia="el-GR"/>
    </w:rPr>
  </w:style>
  <w:style w:type="character" w:customStyle="1" w:styleId="Heading3Char">
    <w:name w:val="Heading 3 Char"/>
    <w:basedOn w:val="a0"/>
    <w:link w:val="Heading3"/>
    <w:semiHidden/>
    <w:qFormat/>
    <w:rsid w:val="00CB11E9"/>
    <w:rPr>
      <w:rFonts w:ascii="Cambria" w:eastAsia="Times New Roman" w:hAnsi="Cambria" w:cs="Times New Roman"/>
      <w:b/>
      <w:bCs/>
      <w:color w:val="000000"/>
      <w:sz w:val="26"/>
      <w:szCs w:val="26"/>
      <w:lang w:val="el-GR" w:eastAsia="el-GR"/>
    </w:rPr>
  </w:style>
  <w:style w:type="character" w:customStyle="1" w:styleId="A19">
    <w:name w:val="A19"/>
    <w:uiPriority w:val="99"/>
    <w:qFormat/>
    <w:rsid w:val="00C319BA"/>
    <w:rPr>
      <w:rFonts w:cs="Futura PT Light"/>
      <w:color w:val="000000"/>
      <w:sz w:val="17"/>
      <w:szCs w:val="17"/>
    </w:rPr>
  </w:style>
  <w:style w:type="paragraph" w:customStyle="1" w:styleId="a3">
    <w:name w:val="Επικεφαλίδα"/>
    <w:basedOn w:val="a"/>
    <w:next w:val="a4"/>
    <w:qFormat/>
    <w:rsid w:val="002739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73977"/>
    <w:pPr>
      <w:spacing w:after="140"/>
    </w:pPr>
  </w:style>
  <w:style w:type="paragraph" w:styleId="a5">
    <w:name w:val="List"/>
    <w:basedOn w:val="a4"/>
    <w:rsid w:val="00273977"/>
    <w:rPr>
      <w:rFonts w:cs="Arial"/>
    </w:rPr>
  </w:style>
  <w:style w:type="paragraph" w:customStyle="1" w:styleId="Caption">
    <w:name w:val="Caption"/>
    <w:basedOn w:val="a"/>
    <w:qFormat/>
    <w:rsid w:val="002739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273977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863385"/>
    <w:pPr>
      <w:ind w:left="720"/>
      <w:contextualSpacing/>
    </w:pPr>
  </w:style>
  <w:style w:type="paragraph" w:customStyle="1" w:styleId="Pa2">
    <w:name w:val="Pa2"/>
    <w:basedOn w:val="a"/>
    <w:next w:val="a"/>
    <w:uiPriority w:val="99"/>
    <w:qFormat/>
    <w:rsid w:val="00C319BA"/>
    <w:pPr>
      <w:spacing w:after="0" w:line="241" w:lineRule="atLeast"/>
    </w:pPr>
    <w:rPr>
      <w:rFonts w:ascii="Futura PT Light" w:hAnsi="Futura PT Light"/>
      <w:sz w:val="24"/>
      <w:szCs w:val="24"/>
    </w:rPr>
  </w:style>
  <w:style w:type="paragraph" w:customStyle="1" w:styleId="Pa1">
    <w:name w:val="Pa1"/>
    <w:basedOn w:val="a"/>
    <w:next w:val="a"/>
    <w:uiPriority w:val="99"/>
    <w:qFormat/>
    <w:rsid w:val="00C319BA"/>
    <w:pPr>
      <w:spacing w:after="0" w:line="241" w:lineRule="atLeast"/>
    </w:pPr>
    <w:rPr>
      <w:rFonts w:ascii="Futura PT Light" w:hAnsi="Futura PT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6EE32-AE14-43E4-B20E-1EC22345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ΙΤ</cp:lastModifiedBy>
  <cp:revision>2</cp:revision>
  <dcterms:created xsi:type="dcterms:W3CDTF">2026-02-16T10:41:00Z</dcterms:created>
  <dcterms:modified xsi:type="dcterms:W3CDTF">2026-02-16T10:41:00Z</dcterms:modified>
  <dc:language>el-GR</dc:language>
</cp:coreProperties>
</file>