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551B09" w:rsidRDefault="004B4657" w:rsidP="00712298">
      <w:pPr>
        <w:jc w:val="center"/>
        <w:rPr>
          <w:b/>
        </w:rPr>
      </w:pPr>
      <w:r w:rsidRPr="00551B09">
        <w:rPr>
          <w:b/>
        </w:rPr>
        <w:t>Τεχνικά χαρακτηριστικά</w:t>
      </w:r>
    </w:p>
    <w:p w:rsidR="004B4657" w:rsidRPr="00551B09" w:rsidRDefault="004B4657" w:rsidP="004B4657">
      <w:pPr>
        <w:jc w:val="center"/>
        <w:rPr>
          <w:b/>
        </w:rPr>
      </w:pPr>
    </w:p>
    <w:p w:rsidR="004B4657" w:rsidRPr="00551B09" w:rsidRDefault="004B4657" w:rsidP="004B4657">
      <w:pPr>
        <w:jc w:val="center"/>
        <w:rPr>
          <w:b/>
        </w:rPr>
      </w:pPr>
    </w:p>
    <w:p w:rsidR="004B4657" w:rsidRPr="00551B09" w:rsidRDefault="004B4657" w:rsidP="004B4657">
      <w:pPr>
        <w:jc w:val="center"/>
        <w:rPr>
          <w:b/>
        </w:rPr>
      </w:pPr>
    </w:p>
    <w:p w:rsidR="009B0233" w:rsidRPr="00551B09" w:rsidRDefault="00E20902" w:rsidP="001E295E">
      <w:pPr>
        <w:jc w:val="both"/>
      </w:pPr>
      <w:r w:rsidRPr="0083171C">
        <w:rPr>
          <w:b/>
        </w:rPr>
        <w:t xml:space="preserve">Ετήσια </w:t>
      </w:r>
      <w:r w:rsidR="00C224AF" w:rsidRPr="0083171C">
        <w:rPr>
          <w:b/>
        </w:rPr>
        <w:t>Σ</w:t>
      </w:r>
      <w:r w:rsidR="004D1147" w:rsidRPr="0083171C">
        <w:rPr>
          <w:b/>
        </w:rPr>
        <w:t>υντήρηση</w:t>
      </w:r>
      <w:r w:rsidR="00691395" w:rsidRPr="00551B09">
        <w:t>/έλεγχο</w:t>
      </w:r>
      <w:r w:rsidR="006E403B" w:rsidRPr="006E403B">
        <w:t xml:space="preserve"> </w:t>
      </w:r>
      <w:r w:rsidR="006E403B">
        <w:t>με ανταλλακτικά</w:t>
      </w:r>
      <w:r w:rsidR="004D1147" w:rsidRPr="00551B09">
        <w:t xml:space="preserve"> </w:t>
      </w:r>
      <w:r w:rsidR="00557F7D" w:rsidRPr="00551B09">
        <w:t>στ</w:t>
      </w:r>
      <w:r w:rsidR="006E403B">
        <w:t>ο</w:t>
      </w:r>
      <w:r w:rsidR="00557F7D" w:rsidRPr="00551B09">
        <w:t xml:space="preserve"> </w:t>
      </w:r>
      <w:proofErr w:type="spellStart"/>
      <w:r w:rsidR="006E403B">
        <w:t>Νεογνολογικό</w:t>
      </w:r>
      <w:proofErr w:type="spellEnd"/>
      <w:r w:rsidR="006E403B">
        <w:t xml:space="preserve"> Τμήμα</w:t>
      </w:r>
      <w:r w:rsidR="00D27F6F" w:rsidRPr="00551B09">
        <w:t>:</w:t>
      </w:r>
    </w:p>
    <w:p w:rsidR="00590238" w:rsidRPr="00551B09" w:rsidRDefault="00590238" w:rsidP="001E295E">
      <w:pPr>
        <w:jc w:val="both"/>
      </w:pPr>
    </w:p>
    <w:p w:rsidR="00ED2407" w:rsidRDefault="006E403B" w:rsidP="001E295E">
      <w:pPr>
        <w:jc w:val="both"/>
      </w:pPr>
      <w:r>
        <w:t xml:space="preserve">Φωτοθεραπείες του κατασκευαστικού Οίκου </w:t>
      </w:r>
      <w:proofErr w:type="spellStart"/>
      <w:r>
        <w:rPr>
          <w:lang w:val="en-US"/>
        </w:rPr>
        <w:t>Novos</w:t>
      </w:r>
      <w:proofErr w:type="spellEnd"/>
      <w:r w:rsidRPr="006E403B">
        <w:t xml:space="preserve"> </w:t>
      </w:r>
      <w:r>
        <w:rPr>
          <w:lang w:val="en-US"/>
        </w:rPr>
        <w:t>Medical</w:t>
      </w:r>
      <w:r w:rsidRPr="006E403B">
        <w:t xml:space="preserve"> </w:t>
      </w:r>
      <w:r>
        <w:rPr>
          <w:lang w:val="en-US"/>
        </w:rPr>
        <w:t>System</w:t>
      </w:r>
      <w:r>
        <w:t xml:space="preserve">, </w:t>
      </w:r>
    </w:p>
    <w:p w:rsidR="00590238" w:rsidRPr="006E403B" w:rsidRDefault="006E403B" w:rsidP="001E295E">
      <w:pPr>
        <w:jc w:val="both"/>
      </w:pPr>
      <w:r>
        <w:t>λήγει η εγγύηση 26-02-2026.</w:t>
      </w:r>
    </w:p>
    <w:p w:rsidR="00AC45EE" w:rsidRDefault="006E403B" w:rsidP="001E295E">
      <w:pPr>
        <w:jc w:val="both"/>
      </w:pPr>
      <w:proofErr w:type="spellStart"/>
      <w:r>
        <w:rPr>
          <w:lang w:val="en-US"/>
        </w:rPr>
        <w:t>Neoled</w:t>
      </w:r>
      <w:proofErr w:type="spellEnd"/>
      <w:r w:rsidRPr="0083171C">
        <w:t xml:space="preserve"> </w:t>
      </w:r>
      <w:r>
        <w:rPr>
          <w:lang w:val="en-US"/>
        </w:rPr>
        <w:t>Maxi</w:t>
      </w:r>
      <w:r w:rsidRPr="0083171C">
        <w:t xml:space="preserve"> </w:t>
      </w:r>
      <w:r>
        <w:rPr>
          <w:lang w:val="en-US"/>
        </w:rPr>
        <w:t>Plus</w:t>
      </w:r>
      <w:r w:rsidRPr="0083171C">
        <w:t xml:space="preserve"> </w:t>
      </w:r>
      <w:proofErr w:type="spellStart"/>
      <w:r>
        <w:t>Τεμ</w:t>
      </w:r>
      <w:proofErr w:type="spellEnd"/>
      <w:r>
        <w:t xml:space="preserve"> 3</w:t>
      </w:r>
    </w:p>
    <w:p w:rsidR="006E403B" w:rsidRDefault="006E403B" w:rsidP="006E403B">
      <w:pPr>
        <w:pStyle w:val="a4"/>
        <w:numPr>
          <w:ilvl w:val="0"/>
          <w:numId w:val="21"/>
        </w:numPr>
        <w:jc w:val="both"/>
      </w:pPr>
      <w:r>
        <w:rPr>
          <w:lang w:val="en-US"/>
        </w:rPr>
        <w:t>S/n</w:t>
      </w:r>
      <w:r>
        <w:t>:</w:t>
      </w:r>
      <w:r w:rsidRPr="006E403B">
        <w:t>BXP-20728-001</w:t>
      </w:r>
    </w:p>
    <w:p w:rsidR="006E403B" w:rsidRDefault="006E403B" w:rsidP="006E403B">
      <w:pPr>
        <w:pStyle w:val="a4"/>
        <w:numPr>
          <w:ilvl w:val="0"/>
          <w:numId w:val="21"/>
        </w:numPr>
        <w:jc w:val="both"/>
      </w:pPr>
      <w:r>
        <w:rPr>
          <w:lang w:val="en-US"/>
        </w:rPr>
        <w:t>S/n</w:t>
      </w:r>
      <w:r>
        <w:t>:</w:t>
      </w:r>
      <w:r w:rsidRPr="006E403B">
        <w:t>BXP-20728-002</w:t>
      </w:r>
    </w:p>
    <w:p w:rsidR="006E403B" w:rsidRDefault="006E403B" w:rsidP="006E403B">
      <w:pPr>
        <w:pStyle w:val="a4"/>
        <w:numPr>
          <w:ilvl w:val="0"/>
          <w:numId w:val="21"/>
        </w:numPr>
        <w:jc w:val="both"/>
      </w:pPr>
      <w:r>
        <w:rPr>
          <w:lang w:val="en-US"/>
        </w:rPr>
        <w:t>S/n</w:t>
      </w:r>
      <w:r>
        <w:t>:</w:t>
      </w:r>
      <w:r w:rsidRPr="006E403B">
        <w:t>BXP-19297-001</w:t>
      </w:r>
    </w:p>
    <w:p w:rsidR="006E403B" w:rsidRPr="006E403B" w:rsidRDefault="006E403B" w:rsidP="001E295E">
      <w:pPr>
        <w:jc w:val="both"/>
      </w:pPr>
    </w:p>
    <w:p w:rsidR="00AC45EE" w:rsidRPr="006E403B" w:rsidRDefault="006E403B" w:rsidP="001E295E">
      <w:pPr>
        <w:jc w:val="both"/>
      </w:pPr>
      <w:r>
        <w:t>Περιλαμβάνει:</w:t>
      </w:r>
    </w:p>
    <w:p w:rsidR="00ED2407" w:rsidRDefault="007127CF" w:rsidP="001E295E">
      <w:pPr>
        <w:jc w:val="both"/>
      </w:pPr>
      <w:r w:rsidRPr="00551B09">
        <w:t>Συντήρηση</w:t>
      </w:r>
      <w:r w:rsidR="006E403B">
        <w:t xml:space="preserve"> </w:t>
      </w:r>
      <w:r w:rsidR="00ED2407">
        <w:t>μία φορά μέσα στο έτος</w:t>
      </w:r>
      <w:r w:rsidR="006E403B">
        <w:t>,</w:t>
      </w:r>
    </w:p>
    <w:p w:rsidR="007127CF" w:rsidRDefault="006E403B" w:rsidP="001E295E">
      <w:pPr>
        <w:jc w:val="both"/>
      </w:pPr>
      <w:r>
        <w:t>όλα τα ανταλλακτικά σε περίπτωση βλάβης</w:t>
      </w:r>
    </w:p>
    <w:p w:rsidR="00683917" w:rsidRPr="00551B09" w:rsidRDefault="00683917" w:rsidP="00683917">
      <w:pPr>
        <w:jc w:val="both"/>
      </w:pPr>
    </w:p>
    <w:p w:rsidR="00D27F6F" w:rsidRDefault="007E587A" w:rsidP="00D27F6F">
      <w:pPr>
        <w:jc w:val="both"/>
      </w:pPr>
      <w:r w:rsidRPr="00551B09">
        <w:t xml:space="preserve">Κόστος </w:t>
      </w:r>
      <w:r w:rsidR="006E403B">
        <w:t>τεμαχίου βάση της δωρεάς ανά τεμάχιο 50</w:t>
      </w:r>
      <w:r w:rsidRPr="00551B09">
        <w:t xml:space="preserve">0 ευρώ </w:t>
      </w:r>
      <w:r w:rsidR="00683917" w:rsidRPr="00551B09">
        <w:t>πλέον</w:t>
      </w:r>
      <w:r w:rsidRPr="00551B09">
        <w:t xml:space="preserve"> ΦΠΑ</w:t>
      </w:r>
    </w:p>
    <w:p w:rsidR="006E403B" w:rsidRDefault="006E403B" w:rsidP="00D27F6F">
      <w:pPr>
        <w:jc w:val="both"/>
      </w:pPr>
    </w:p>
    <w:p w:rsidR="006E403B" w:rsidRPr="006E403B" w:rsidRDefault="006E403B" w:rsidP="00D27F6F">
      <w:pPr>
        <w:jc w:val="both"/>
        <w:rPr>
          <w:u w:val="single"/>
        </w:rPr>
      </w:pPr>
      <w:r w:rsidRPr="006E403B">
        <w:rPr>
          <w:u w:val="single"/>
        </w:rPr>
        <w:t>Συνολικό κόστος για τρία Τεμάχια 3*500=1500 ευρώ πλέον Φ.Π.Α</w:t>
      </w:r>
    </w:p>
    <w:p w:rsidR="00D27F6F" w:rsidRPr="00551B09" w:rsidRDefault="00D27F6F" w:rsidP="00D27F6F">
      <w:pPr>
        <w:jc w:val="both"/>
      </w:pPr>
    </w:p>
    <w:p w:rsidR="004D1147" w:rsidRPr="00551B09" w:rsidRDefault="007127CF" w:rsidP="004D1147">
      <w:pPr>
        <w:jc w:val="both"/>
      </w:pPr>
      <w:r w:rsidRPr="00551B09">
        <w:t>Σ</w:t>
      </w:r>
      <w:r w:rsidR="004D1147" w:rsidRPr="00551B09">
        <w:t>υντήρηση όπως προβλέπεται από τον κατασκευαστικό οίκο του μηχανήματος, και ότι άλλος έλεγχος προβλέπεται σύμφωνα με τις ώρες λειτουργίας της συσκευής.</w:t>
      </w:r>
    </w:p>
    <w:p w:rsidR="004D1147" w:rsidRPr="00551B09" w:rsidRDefault="007127CF" w:rsidP="004D1147">
      <w:pPr>
        <w:jc w:val="both"/>
      </w:pPr>
      <w:r w:rsidRPr="00551B09">
        <w:t>Τα ανταλλακτικά που</w:t>
      </w:r>
      <w:r w:rsidR="004D1147" w:rsidRPr="00551B09">
        <w:t xml:space="preserve"> θα χρησιμοποιηθούν να είναι </w:t>
      </w:r>
      <w:r w:rsidR="006E403B">
        <w:t xml:space="preserve">του κατασκευαστικού Οίκου σύμφωνα με τις προδιαγραφές </w:t>
      </w:r>
      <w:r w:rsidR="004D1147" w:rsidRPr="00551B09">
        <w:t>του</w:t>
      </w:r>
      <w:r w:rsidR="006E403B">
        <w:t>.</w:t>
      </w:r>
    </w:p>
    <w:p w:rsidR="004D1147" w:rsidRPr="00551B09" w:rsidRDefault="004D1147" w:rsidP="004D1147">
      <w:pPr>
        <w:jc w:val="both"/>
      </w:pPr>
      <w:r w:rsidRPr="00551B09">
        <w:t>Οι εργασίες, να γίνουν σύμφωνα με τις οδηγίες του κατασκευαστή.</w:t>
      </w:r>
    </w:p>
    <w:p w:rsidR="00982F5F" w:rsidRPr="00551B09" w:rsidRDefault="00982F5F" w:rsidP="00926C37">
      <w:pPr>
        <w:jc w:val="both"/>
      </w:pPr>
      <w:r w:rsidRPr="00551B09">
        <w:t xml:space="preserve">Με το τέλος των εργασιών θα δοθεί τεχνικό δελτίο στο τμήμα </w:t>
      </w:r>
      <w:proofErr w:type="spellStart"/>
      <w:r w:rsidRPr="00551B09">
        <w:t>ΒιΤ</w:t>
      </w:r>
      <w:proofErr w:type="spellEnd"/>
    </w:p>
    <w:p w:rsidR="007E587A" w:rsidRPr="00551B09" w:rsidRDefault="007E587A" w:rsidP="007E587A">
      <w:pPr>
        <w:jc w:val="both"/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Για το τμήμα </w:t>
      </w:r>
      <w:proofErr w:type="spellStart"/>
      <w:r w:rsidRPr="00551B09">
        <w:rPr>
          <w:rFonts w:asciiTheme="minorHAnsi" w:hAnsiTheme="minorHAnsi" w:cstheme="minorHAnsi"/>
          <w:sz w:val="22"/>
          <w:szCs w:val="22"/>
        </w:rPr>
        <w:t>Βιοϊατρική</w:t>
      </w:r>
      <w:r w:rsidR="00ED2407">
        <w:rPr>
          <w:rFonts w:asciiTheme="minorHAnsi" w:hAnsiTheme="minorHAnsi" w:cstheme="minorHAnsi"/>
          <w:sz w:val="22"/>
          <w:szCs w:val="22"/>
        </w:rPr>
        <w:t>ς</w:t>
      </w:r>
      <w:proofErr w:type="spellEnd"/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551B09">
        <w:rPr>
          <w:rFonts w:asciiTheme="minorHAnsi" w:hAnsiTheme="minorHAnsi" w:cstheme="minorHAnsi"/>
          <w:sz w:val="22"/>
          <w:szCs w:val="22"/>
        </w:rPr>
        <w:t>Αβράμης</w:t>
      </w:r>
      <w:proofErr w:type="spellEnd"/>
      <w:r w:rsidRPr="00551B09">
        <w:rPr>
          <w:rFonts w:asciiTheme="minorHAnsi" w:hAnsiTheme="minorHAnsi" w:cstheme="minorHAnsi"/>
          <w:sz w:val="22"/>
          <w:szCs w:val="22"/>
        </w:rPr>
        <w:t xml:space="preserve"> Πέτρος</w:t>
      </w: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</w:t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Για την Υποδιεύθυνση Τεχνικού</w:t>
      </w: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</w:r>
      <w:r w:rsidRPr="00551B09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551B09" w:rsidRPr="00551B09" w:rsidRDefault="00551B09" w:rsidP="00551B09">
      <w:pPr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 xml:space="preserve">              Νικολακόπουλος Νίκος</w:t>
      </w: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</w:rPr>
        <w:t>Κοινοποίηση:</w:t>
      </w:r>
      <w:r w:rsidRPr="00551B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5" w:history="1"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micropromithies</w:t>
        </w:r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p w:rsidR="00551B09" w:rsidRPr="00551B09" w:rsidRDefault="00551B09" w:rsidP="00551B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1B0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51B0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hyperlink r:id="rId6" w:history="1"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Diaxirisi</w:t>
        </w:r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ylikou</w:t>
        </w:r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551B09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p w:rsidR="00551B09" w:rsidRPr="00551B09" w:rsidRDefault="00551B09" w:rsidP="00551B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1B09" w:rsidRPr="00551B09" w:rsidRDefault="00551B09" w:rsidP="00551B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4A54" w:rsidRPr="00551B09" w:rsidRDefault="00DA4A54" w:rsidP="00551B09">
      <w:pPr>
        <w:jc w:val="both"/>
        <w:rPr>
          <w:b/>
        </w:rPr>
      </w:pPr>
    </w:p>
    <w:sectPr w:rsidR="00DA4A54" w:rsidRPr="00551B09" w:rsidSect="00C17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187"/>
    <w:multiLevelType w:val="hybridMultilevel"/>
    <w:tmpl w:val="1D4A0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31F6712"/>
    <w:multiLevelType w:val="hybridMultilevel"/>
    <w:tmpl w:val="CE845D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B51CB"/>
    <w:multiLevelType w:val="hybridMultilevel"/>
    <w:tmpl w:val="347E2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684F20"/>
    <w:multiLevelType w:val="hybridMultilevel"/>
    <w:tmpl w:val="6C28B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C02CBB"/>
    <w:multiLevelType w:val="hybridMultilevel"/>
    <w:tmpl w:val="813C450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2AB0FB2"/>
    <w:multiLevelType w:val="hybridMultilevel"/>
    <w:tmpl w:val="7FFC573A"/>
    <w:lvl w:ilvl="0" w:tplc="0408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5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7D3201"/>
    <w:multiLevelType w:val="hybridMultilevel"/>
    <w:tmpl w:val="06D0C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241D"/>
    <w:multiLevelType w:val="hybridMultilevel"/>
    <w:tmpl w:val="6E90EA80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72FF6255"/>
    <w:multiLevelType w:val="hybridMultilevel"/>
    <w:tmpl w:val="1F12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6D8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75F7D"/>
    <w:multiLevelType w:val="hybridMultilevel"/>
    <w:tmpl w:val="FA8C96D4"/>
    <w:lvl w:ilvl="0" w:tplc="0408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9"/>
  </w:num>
  <w:num w:numId="7">
    <w:abstractNumId w:val="20"/>
  </w:num>
  <w:num w:numId="8">
    <w:abstractNumId w:val="13"/>
  </w:num>
  <w:num w:numId="9">
    <w:abstractNumId w:val="15"/>
  </w:num>
  <w:num w:numId="10">
    <w:abstractNumId w:val="3"/>
  </w:num>
  <w:num w:numId="11">
    <w:abstractNumId w:val="1"/>
  </w:num>
  <w:num w:numId="12">
    <w:abstractNumId w:val="14"/>
  </w:num>
  <w:num w:numId="13">
    <w:abstractNumId w:val="7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0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9269B"/>
    <w:rsid w:val="00161298"/>
    <w:rsid w:val="001A6A19"/>
    <w:rsid w:val="001A7C20"/>
    <w:rsid w:val="001E295E"/>
    <w:rsid w:val="001F7F78"/>
    <w:rsid w:val="00282E35"/>
    <w:rsid w:val="00287453"/>
    <w:rsid w:val="00374C75"/>
    <w:rsid w:val="00466A29"/>
    <w:rsid w:val="0049072F"/>
    <w:rsid w:val="004B4657"/>
    <w:rsid w:val="004D1147"/>
    <w:rsid w:val="00551B09"/>
    <w:rsid w:val="00557F7D"/>
    <w:rsid w:val="00570D2B"/>
    <w:rsid w:val="00590238"/>
    <w:rsid w:val="00644088"/>
    <w:rsid w:val="00683917"/>
    <w:rsid w:val="00691395"/>
    <w:rsid w:val="006A1DB0"/>
    <w:rsid w:val="006E403B"/>
    <w:rsid w:val="006E4360"/>
    <w:rsid w:val="00712298"/>
    <w:rsid w:val="007127CF"/>
    <w:rsid w:val="007C0140"/>
    <w:rsid w:val="007E587A"/>
    <w:rsid w:val="0083171C"/>
    <w:rsid w:val="00845882"/>
    <w:rsid w:val="00845C48"/>
    <w:rsid w:val="008A172D"/>
    <w:rsid w:val="00900C35"/>
    <w:rsid w:val="00926C37"/>
    <w:rsid w:val="00982F5F"/>
    <w:rsid w:val="009B0233"/>
    <w:rsid w:val="00A30911"/>
    <w:rsid w:val="00A323E5"/>
    <w:rsid w:val="00A73F15"/>
    <w:rsid w:val="00AC45EE"/>
    <w:rsid w:val="00B015A3"/>
    <w:rsid w:val="00B17A61"/>
    <w:rsid w:val="00B52F38"/>
    <w:rsid w:val="00BD0397"/>
    <w:rsid w:val="00C17A6A"/>
    <w:rsid w:val="00C224AF"/>
    <w:rsid w:val="00C269DE"/>
    <w:rsid w:val="00C72C50"/>
    <w:rsid w:val="00CA1528"/>
    <w:rsid w:val="00D27F6F"/>
    <w:rsid w:val="00DA2DAF"/>
    <w:rsid w:val="00DA4A54"/>
    <w:rsid w:val="00DB38E2"/>
    <w:rsid w:val="00E12C12"/>
    <w:rsid w:val="00E20902"/>
    <w:rsid w:val="00E22D0B"/>
    <w:rsid w:val="00E50844"/>
    <w:rsid w:val="00E90B22"/>
    <w:rsid w:val="00ED2407"/>
    <w:rsid w:val="00EE4E23"/>
    <w:rsid w:val="00F54FE8"/>
    <w:rsid w:val="00FB52B5"/>
    <w:rsid w:val="00FD171F"/>
    <w:rsid w:val="00F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590238"/>
    <w:pPr>
      <w:ind w:left="720"/>
      <w:contextualSpacing/>
    </w:pPr>
  </w:style>
  <w:style w:type="character" w:styleId="-">
    <w:name w:val="Hyperlink"/>
    <w:basedOn w:val="a0"/>
    <w:rsid w:val="00712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xirisi-ylikou@hospital-elena.gr" TargetMode="External"/><Relationship Id="rId5" Type="http://schemas.openxmlformats.org/officeDocument/2006/relationships/hyperlink" Target="mailto:micropromithies@hospital-elen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user</cp:lastModifiedBy>
  <cp:revision>4</cp:revision>
  <cp:lastPrinted>2026-01-22T06:41:00Z</cp:lastPrinted>
  <dcterms:created xsi:type="dcterms:W3CDTF">2026-01-22T06:49:00Z</dcterms:created>
  <dcterms:modified xsi:type="dcterms:W3CDTF">2026-02-04T08:12:00Z</dcterms:modified>
</cp:coreProperties>
</file>